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7" w:rsidRPr="00486786" w:rsidRDefault="00E8658D" w:rsidP="00EC4370">
      <w:pPr>
        <w:jc w:val="right"/>
        <w:rPr>
          <w:rFonts w:ascii="ＭＳ 明朝" w:hAnsi="ＭＳ 明朝"/>
          <w:b/>
          <w:sz w:val="40"/>
          <w:szCs w:val="40"/>
        </w:rPr>
      </w:pPr>
      <w:r>
        <w:rPr>
          <w:rFonts w:ascii="ＭＳ 明朝" w:hAnsi="ＭＳ 明朝" w:hint="eastAsia"/>
        </w:rPr>
        <w:t xml:space="preserve">提出日　</w:t>
      </w:r>
      <w:r w:rsidR="00671DBD">
        <w:rPr>
          <w:rFonts w:ascii="ＭＳ 明朝" w:hAnsi="ＭＳ 明朝" w:hint="eastAsia"/>
        </w:rPr>
        <w:t xml:space="preserve">　　</w:t>
      </w:r>
      <w:r w:rsidR="0070540E">
        <w:rPr>
          <w:rFonts w:ascii="ＭＳ 明朝" w:hAnsi="ＭＳ 明朝" w:hint="eastAsia"/>
        </w:rPr>
        <w:t xml:space="preserve">　</w:t>
      </w:r>
      <w:r w:rsidR="00E43A77" w:rsidRPr="00486786">
        <w:rPr>
          <w:rFonts w:ascii="ＭＳ 明朝" w:hAnsi="ＭＳ 明朝" w:hint="eastAsia"/>
        </w:rPr>
        <w:t>年</w:t>
      </w:r>
      <w:r w:rsidR="00671DBD">
        <w:rPr>
          <w:rFonts w:ascii="ＭＳ 明朝" w:hAnsi="ＭＳ 明朝" w:hint="eastAsia"/>
        </w:rPr>
        <w:t xml:space="preserve">　</w:t>
      </w:r>
      <w:r w:rsidR="00DE7EA1">
        <w:rPr>
          <w:rFonts w:ascii="ＭＳ 明朝" w:hAnsi="ＭＳ 明朝" w:hint="eastAsia"/>
        </w:rPr>
        <w:t xml:space="preserve">　</w:t>
      </w:r>
      <w:r w:rsidR="00E43A77" w:rsidRPr="00486786">
        <w:rPr>
          <w:rFonts w:ascii="ＭＳ 明朝" w:hAnsi="ＭＳ 明朝" w:hint="eastAsia"/>
        </w:rPr>
        <w:t>月</w:t>
      </w:r>
      <w:r w:rsidR="00671DBD">
        <w:rPr>
          <w:rFonts w:ascii="ＭＳ 明朝" w:hAnsi="ＭＳ 明朝" w:hint="eastAsia"/>
        </w:rPr>
        <w:t xml:space="preserve">　　</w:t>
      </w:r>
      <w:r w:rsidR="00E43A77" w:rsidRPr="00486786">
        <w:rPr>
          <w:rFonts w:ascii="ＭＳ 明朝" w:hAnsi="ＭＳ 明朝" w:hint="eastAsia"/>
        </w:rPr>
        <w:t>日</w:t>
      </w:r>
    </w:p>
    <w:p w:rsidR="00E43A77" w:rsidRPr="00486786" w:rsidRDefault="00E43A77">
      <w:pPr>
        <w:rPr>
          <w:rFonts w:ascii="ＭＳ 明朝" w:hAnsi="ＭＳ 明朝"/>
        </w:rPr>
      </w:pPr>
    </w:p>
    <w:p w:rsidR="00E43A77" w:rsidRDefault="00E43A77">
      <w:pPr>
        <w:rPr>
          <w:rFonts w:ascii="ＭＳ 明朝" w:hAnsi="ＭＳ 明朝"/>
        </w:rPr>
      </w:pPr>
      <w:r w:rsidRPr="00486786">
        <w:rPr>
          <w:rFonts w:ascii="ＭＳ 明朝" w:hAnsi="ＭＳ 明朝" w:hint="eastAsia"/>
        </w:rPr>
        <w:t>株式会社　証券保管振替機構　御中</w:t>
      </w:r>
    </w:p>
    <w:p w:rsidR="00DC4887" w:rsidRPr="00486786" w:rsidRDefault="00DC4887">
      <w:pPr>
        <w:rPr>
          <w:rFonts w:ascii="ＭＳ 明朝" w:hAnsi="ＭＳ 明朝"/>
        </w:rPr>
      </w:pPr>
    </w:p>
    <w:tbl>
      <w:tblPr>
        <w:tblStyle w:val="ab"/>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530"/>
      </w:tblGrid>
      <w:tr w:rsidR="00DC4887" w:rsidTr="009A19DA">
        <w:tc>
          <w:tcPr>
            <w:tcW w:w="2409" w:type="dxa"/>
          </w:tcPr>
          <w:p w:rsidR="00DC4887" w:rsidRDefault="00DC4887" w:rsidP="009A19DA">
            <w:pPr>
              <w:rPr>
                <w:rFonts w:ascii="ＭＳ 明朝" w:hAnsi="ＭＳ 明朝"/>
              </w:rPr>
            </w:pPr>
            <w:r>
              <w:rPr>
                <w:rFonts w:ascii="ＭＳ 明朝" w:hAnsi="ＭＳ 明朝" w:hint="eastAsia"/>
              </w:rPr>
              <w:t>登記上の本店所在地</w:t>
            </w:r>
          </w:p>
        </w:tc>
        <w:tc>
          <w:tcPr>
            <w:tcW w:w="4530" w:type="dxa"/>
          </w:tcPr>
          <w:p w:rsidR="00DC4887" w:rsidRDefault="00DC4887" w:rsidP="009A19DA">
            <w:pPr>
              <w:rPr>
                <w:rFonts w:ascii="ＭＳ 明朝" w:hAnsi="ＭＳ 明朝"/>
              </w:rPr>
            </w:pPr>
          </w:p>
        </w:tc>
      </w:tr>
      <w:tr w:rsidR="00DC4887" w:rsidTr="009A19DA">
        <w:tc>
          <w:tcPr>
            <w:tcW w:w="2409" w:type="dxa"/>
          </w:tcPr>
          <w:p w:rsidR="00DC4887" w:rsidRDefault="00DC4887" w:rsidP="009A19DA">
            <w:pPr>
              <w:rPr>
                <w:rFonts w:ascii="ＭＳ 明朝" w:hAnsi="ＭＳ 明朝"/>
              </w:rPr>
            </w:pPr>
            <w:r>
              <w:rPr>
                <w:rFonts w:ascii="ＭＳ 明朝" w:hAnsi="ＭＳ 明朝" w:hint="eastAsia"/>
              </w:rPr>
              <w:t>登記上の商号</w:t>
            </w:r>
          </w:p>
        </w:tc>
        <w:tc>
          <w:tcPr>
            <w:tcW w:w="4530" w:type="dxa"/>
          </w:tcPr>
          <w:p w:rsidR="00DC4887" w:rsidRDefault="00DC4887" w:rsidP="009A19DA">
            <w:pPr>
              <w:rPr>
                <w:rFonts w:ascii="ＭＳ 明朝" w:hAnsi="ＭＳ 明朝"/>
              </w:rPr>
            </w:pPr>
          </w:p>
        </w:tc>
      </w:tr>
      <w:tr w:rsidR="00DC4887" w:rsidTr="009A19DA">
        <w:tc>
          <w:tcPr>
            <w:tcW w:w="2409" w:type="dxa"/>
          </w:tcPr>
          <w:p w:rsidR="00DC4887" w:rsidRDefault="00DC4887" w:rsidP="009A19DA">
            <w:pPr>
              <w:rPr>
                <w:rFonts w:ascii="ＭＳ 明朝" w:hAnsi="ＭＳ 明朝"/>
              </w:rPr>
            </w:pPr>
            <w:r>
              <w:rPr>
                <w:rFonts w:ascii="ＭＳ 明朝" w:hAnsi="ＭＳ 明朝" w:hint="eastAsia"/>
              </w:rPr>
              <w:t>登記上の</w:t>
            </w:r>
            <w:r w:rsidRPr="00486786">
              <w:rPr>
                <w:rFonts w:ascii="ＭＳ 明朝" w:hAnsi="ＭＳ 明朝" w:hint="eastAsia"/>
                <w:lang w:eastAsia="zh-TW"/>
              </w:rPr>
              <w:t>代表者役職名</w:t>
            </w:r>
          </w:p>
        </w:tc>
        <w:tc>
          <w:tcPr>
            <w:tcW w:w="4530" w:type="dxa"/>
          </w:tcPr>
          <w:p w:rsidR="00DC4887" w:rsidRDefault="00DC4887" w:rsidP="009A19DA">
            <w:pPr>
              <w:rPr>
                <w:rFonts w:ascii="ＭＳ 明朝" w:hAnsi="ＭＳ 明朝"/>
              </w:rPr>
            </w:pPr>
          </w:p>
        </w:tc>
      </w:tr>
      <w:tr w:rsidR="00DC4887" w:rsidTr="009A19DA">
        <w:tc>
          <w:tcPr>
            <w:tcW w:w="2409" w:type="dxa"/>
          </w:tcPr>
          <w:p w:rsidR="00DC4887" w:rsidRDefault="00DC4887" w:rsidP="009A19DA">
            <w:pPr>
              <w:rPr>
                <w:rFonts w:ascii="ＭＳ 明朝" w:hAnsi="ＭＳ 明朝"/>
              </w:rPr>
            </w:pPr>
            <w:r>
              <w:rPr>
                <w:rFonts w:ascii="ＭＳ 明朝" w:hAnsi="ＭＳ 明朝" w:hint="eastAsia"/>
              </w:rPr>
              <w:t>登記上の代表者</w:t>
            </w:r>
            <w:r>
              <w:rPr>
                <w:rFonts w:ascii="ＭＳ 明朝" w:hAnsi="ＭＳ 明朝" w:hint="eastAsia"/>
                <w:lang w:eastAsia="zh-TW"/>
              </w:rPr>
              <w:t>氏名</w:t>
            </w:r>
          </w:p>
        </w:tc>
        <w:tc>
          <w:tcPr>
            <w:tcW w:w="4530" w:type="dxa"/>
          </w:tcPr>
          <w:p w:rsidR="00DC4887" w:rsidRDefault="00DC4887" w:rsidP="009A19D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118421F6" wp14:editId="15178647">
                      <wp:simplePos x="0" y="0"/>
                      <wp:positionH relativeFrom="column">
                        <wp:posOffset>2561590</wp:posOffset>
                      </wp:positionH>
                      <wp:positionV relativeFrom="paragraph">
                        <wp:posOffset>28575</wp:posOffset>
                      </wp:positionV>
                      <wp:extent cx="228600" cy="184785"/>
                      <wp:effectExtent l="0" t="0" r="381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887" w:rsidRPr="00855EB2" w:rsidRDefault="00DC4887" w:rsidP="00DC4887">
                                  <w:r w:rsidRPr="00483209">
                                    <w:rPr>
                                      <w:rFonts w:ascii="ＭＳ 明朝" w:hAnsi="ＭＳ 明朝" w:hint="eastAsia"/>
                                      <w:color w:val="C0C0C0"/>
                                      <w:lang w:eastAsia="zh-TW"/>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421F6" id="_x0000_t202" coordsize="21600,21600" o:spt="202" path="m,l,21600r21600,l21600,xe">
                      <v:stroke joinstyle="miter"/>
                      <v:path gradientshapeok="t" o:connecttype="rect"/>
                    </v:shapetype>
                    <v:shape id="Text Box 66" o:spid="_x0000_s1026" type="#_x0000_t202" style="position:absolute;left:0;text-align:left;margin-left:201.7pt;margin-top:2.25pt;width:18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P0tAIAALc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" filled="f" stroked="f">
                      <v:textbox inset="5.85pt,.7pt,5.85pt,.7pt">
                        <w:txbxContent>
                          <w:p w:rsidR="00DC4887" w:rsidRPr="00855EB2" w:rsidRDefault="00DC4887" w:rsidP="00DC4887">
                            <w:r w:rsidRPr="00483209">
                              <w:rPr>
                                <w:rFonts w:ascii="ＭＳ 明朝" w:hAnsi="ＭＳ 明朝" w:hint="eastAsia"/>
                                <w:color w:val="C0C0C0"/>
                                <w:lang w:eastAsia="zh-TW"/>
                              </w:rPr>
                              <w:t>印</w:t>
                            </w:r>
                          </w:p>
                        </w:txbxContent>
                      </v:textbox>
                    </v:shape>
                  </w:pict>
                </mc:Fallback>
              </mc:AlternateContent>
            </w:r>
          </w:p>
        </w:tc>
      </w:tr>
    </w:tbl>
    <w:p w:rsidR="00E43A77" w:rsidRDefault="00E43A77">
      <w:pPr>
        <w:rPr>
          <w:rFonts w:ascii="ＭＳ 明朝" w:hAnsi="ＭＳ 明朝"/>
        </w:rPr>
      </w:pPr>
    </w:p>
    <w:p w:rsidR="00E43A77" w:rsidRPr="00235019" w:rsidRDefault="00E43A77">
      <w:pPr>
        <w:jc w:val="center"/>
        <w:rPr>
          <w:rFonts w:ascii="ＭＳ 明朝" w:hAnsi="ＭＳ 明朝"/>
          <w:sz w:val="40"/>
          <w:szCs w:val="40"/>
          <w:lang w:eastAsia="zh-TW"/>
        </w:rPr>
      </w:pPr>
      <w:r w:rsidRPr="00235019">
        <w:rPr>
          <w:rFonts w:ascii="ＭＳ 明朝" w:hAnsi="ＭＳ 明朝" w:hint="eastAsia"/>
          <w:sz w:val="40"/>
          <w:szCs w:val="40"/>
          <w:lang w:eastAsia="zh-TW"/>
        </w:rPr>
        <w:t>同　意　書</w:t>
      </w:r>
    </w:p>
    <w:p w:rsidR="00E43A77" w:rsidRPr="00235019" w:rsidRDefault="00E43A77">
      <w:pPr>
        <w:jc w:val="center"/>
        <w:rPr>
          <w:rFonts w:ascii="ＭＳ 明朝" w:hAnsi="ＭＳ 明朝"/>
          <w:lang w:eastAsia="zh-TW"/>
        </w:rPr>
      </w:pPr>
      <w:r w:rsidRPr="00235019">
        <w:rPr>
          <w:rFonts w:ascii="ＭＳ 明朝" w:hAnsi="ＭＳ 明朝" w:hint="eastAsia"/>
          <w:lang w:eastAsia="zh-TW"/>
        </w:rPr>
        <w:t>（</w:t>
      </w:r>
      <w:r w:rsidR="00BB3F6B" w:rsidRPr="00B30044">
        <w:rPr>
          <w:rFonts w:hint="eastAsia"/>
          <w:szCs w:val="21"/>
          <w:lang w:eastAsia="zh-TW"/>
        </w:rPr>
        <w:t>株式等振替制度</w:t>
      </w:r>
      <w:r w:rsidR="00946528">
        <w:rPr>
          <w:rFonts w:hint="eastAsia"/>
          <w:szCs w:val="21"/>
          <w:lang w:eastAsia="zh-TW"/>
        </w:rPr>
        <w:t>＜</w:t>
      </w:r>
      <w:r w:rsidR="00296D19">
        <w:rPr>
          <w:rFonts w:hint="eastAsia"/>
          <w:szCs w:val="21"/>
        </w:rPr>
        <w:t>振替</w:t>
      </w:r>
      <w:r w:rsidR="000F4920">
        <w:rPr>
          <w:rFonts w:hint="eastAsia"/>
          <w:szCs w:val="21"/>
        </w:rPr>
        <w:t>投資信託受益権</w:t>
      </w:r>
      <w:r w:rsidR="00946528">
        <w:rPr>
          <w:rFonts w:hint="eastAsia"/>
          <w:szCs w:val="21"/>
          <w:lang w:eastAsia="zh-TW"/>
        </w:rPr>
        <w:t>＞</w:t>
      </w:r>
      <w:r w:rsidR="00BB3F6B" w:rsidRPr="00B30044">
        <w:rPr>
          <w:rFonts w:hint="eastAsia"/>
          <w:szCs w:val="21"/>
          <w:lang w:eastAsia="zh-TW"/>
        </w:rPr>
        <w:t>用</w:t>
      </w:r>
      <w:r w:rsidRPr="00235019">
        <w:rPr>
          <w:rFonts w:ascii="ＭＳ 明朝" w:hAnsi="ＭＳ 明朝" w:hint="eastAsia"/>
          <w:lang w:eastAsia="zh-TW"/>
        </w:rPr>
        <w:t>）</w:t>
      </w:r>
    </w:p>
    <w:p w:rsidR="00610DD8" w:rsidRPr="00235019" w:rsidRDefault="00610DD8">
      <w:pPr>
        <w:rPr>
          <w:rFonts w:ascii="ＭＳ 明朝" w:hAnsi="ＭＳ 明朝"/>
          <w:szCs w:val="21"/>
          <w:lang w:eastAsia="zh-TW"/>
        </w:rPr>
      </w:pPr>
    </w:p>
    <w:p w:rsidR="00DD7BFA" w:rsidRPr="00137890" w:rsidRDefault="00610DD8" w:rsidP="003518E4">
      <w:pPr>
        <w:spacing w:line="320" w:lineRule="exact"/>
        <w:ind w:firstLineChars="100" w:firstLine="210"/>
        <w:rPr>
          <w:rFonts w:ascii="ＭＳ 明朝" w:hAnsi="ＭＳ 明朝"/>
          <w:szCs w:val="21"/>
        </w:rPr>
      </w:pPr>
      <w:r w:rsidRPr="00137890">
        <w:rPr>
          <w:rFonts w:ascii="ＭＳ 明朝" w:hAnsi="ＭＳ 明朝" w:hint="eastAsia"/>
          <w:szCs w:val="21"/>
        </w:rPr>
        <w:t>当社</w:t>
      </w:r>
      <w:r w:rsidR="00DD2211" w:rsidRPr="00137890">
        <w:rPr>
          <w:rFonts w:ascii="ＭＳ 明朝" w:hAnsi="ＭＳ 明朝" w:hint="eastAsia"/>
          <w:szCs w:val="21"/>
        </w:rPr>
        <w:t>は、</w:t>
      </w:r>
      <w:r w:rsidR="000F4920" w:rsidRPr="00137890">
        <w:rPr>
          <w:rFonts w:ascii="ＭＳ 明朝" w:hAnsi="ＭＳ 明朝" w:hint="eastAsia"/>
          <w:szCs w:val="21"/>
        </w:rPr>
        <w:t>当社が発行する投資信託受益権（当該投資信託受益</w:t>
      </w:r>
      <w:r w:rsidR="00365642">
        <w:rPr>
          <w:rFonts w:ascii="ＭＳ 明朝" w:hAnsi="ＭＳ 明朝" w:hint="eastAsia"/>
          <w:szCs w:val="21"/>
        </w:rPr>
        <w:t>権</w:t>
      </w:r>
      <w:r w:rsidR="00636946">
        <w:rPr>
          <w:rFonts w:ascii="ＭＳ 明朝" w:hAnsi="ＭＳ 明朝" w:hint="eastAsia"/>
          <w:szCs w:val="21"/>
        </w:rPr>
        <w:t>の</w:t>
      </w:r>
      <w:r w:rsidR="00804145">
        <w:rPr>
          <w:rFonts w:ascii="ＭＳ 明朝" w:hAnsi="ＭＳ 明朝" w:hint="eastAsia"/>
          <w:szCs w:val="21"/>
        </w:rPr>
        <w:t>投資信託約款（投資信託及び投資法人に関する法律</w:t>
      </w:r>
      <w:r w:rsidR="00EC669F">
        <w:rPr>
          <w:rFonts w:ascii="ＭＳ 明朝" w:hAnsi="ＭＳ 明朝" w:hint="eastAsia"/>
          <w:szCs w:val="21"/>
        </w:rPr>
        <w:t>（</w:t>
      </w:r>
      <w:r w:rsidR="00F02E88">
        <w:rPr>
          <w:rFonts w:ascii="ＭＳ 明朝" w:hAnsi="ＭＳ 明朝" w:hint="eastAsia"/>
          <w:szCs w:val="21"/>
        </w:rPr>
        <w:t>昭和26</w:t>
      </w:r>
      <w:r w:rsidR="00E527E4">
        <w:rPr>
          <w:rFonts w:ascii="ＭＳ 明朝" w:hAnsi="ＭＳ 明朝" w:hint="eastAsia"/>
          <w:szCs w:val="21"/>
        </w:rPr>
        <w:t>年法律第198号）</w:t>
      </w:r>
      <w:r w:rsidR="00804145">
        <w:rPr>
          <w:rFonts w:ascii="ＭＳ 明朝" w:hAnsi="ＭＳ 明朝" w:hint="eastAsia"/>
          <w:szCs w:val="21"/>
        </w:rPr>
        <w:t>第</w:t>
      </w:r>
      <w:r w:rsidR="001A5D3F">
        <w:rPr>
          <w:rFonts w:ascii="ＭＳ 明朝" w:hAnsi="ＭＳ 明朝" w:hint="eastAsia"/>
          <w:szCs w:val="21"/>
        </w:rPr>
        <w:t>4</w:t>
      </w:r>
      <w:r w:rsidR="00804145">
        <w:rPr>
          <w:rFonts w:ascii="ＭＳ 明朝" w:hAnsi="ＭＳ 明朝" w:hint="eastAsia"/>
          <w:szCs w:val="21"/>
        </w:rPr>
        <w:t>条第</w:t>
      </w:r>
      <w:r w:rsidR="001A5D3F">
        <w:rPr>
          <w:rFonts w:ascii="ＭＳ 明朝" w:hAnsi="ＭＳ 明朝" w:hint="eastAsia"/>
          <w:szCs w:val="21"/>
        </w:rPr>
        <w:t>1</w:t>
      </w:r>
      <w:r w:rsidR="00804145">
        <w:rPr>
          <w:rFonts w:ascii="ＭＳ 明朝" w:hAnsi="ＭＳ 明朝" w:hint="eastAsia"/>
          <w:szCs w:val="21"/>
        </w:rPr>
        <w:t>項に規定する投資信託約款をいう。）</w:t>
      </w:r>
      <w:r w:rsidR="00636946">
        <w:rPr>
          <w:rFonts w:ascii="ＭＳ 明朝" w:hAnsi="ＭＳ 明朝" w:hint="eastAsia"/>
          <w:szCs w:val="21"/>
        </w:rPr>
        <w:t>において、当該投資信託受益権</w:t>
      </w:r>
      <w:r w:rsidR="000F4920" w:rsidRPr="00137890">
        <w:rPr>
          <w:rFonts w:ascii="ＭＳ 明朝" w:hAnsi="ＭＳ 明朝" w:hint="eastAsia"/>
          <w:szCs w:val="21"/>
        </w:rPr>
        <w:t>の全部について</w:t>
      </w:r>
      <w:r w:rsidR="00B563CF">
        <w:rPr>
          <w:rFonts w:ascii="ＭＳ 明朝" w:hAnsi="ＭＳ 明朝" w:hint="eastAsia"/>
          <w:szCs w:val="21"/>
        </w:rPr>
        <w:t>、</w:t>
      </w:r>
      <w:r w:rsidR="00EC669F">
        <w:rPr>
          <w:rFonts w:ascii="ＭＳ 明朝" w:hAnsi="ＭＳ 明朝" w:hint="eastAsia"/>
          <w:szCs w:val="21"/>
        </w:rPr>
        <w:t>社債、株式等の振替に関する法律（</w:t>
      </w:r>
      <w:r w:rsidR="00B24D2E">
        <w:rPr>
          <w:rFonts w:ascii="ＭＳ 明朝" w:hAnsi="ＭＳ 明朝" w:hint="eastAsia"/>
          <w:szCs w:val="21"/>
        </w:rPr>
        <w:t>平成</w:t>
      </w:r>
      <w:r w:rsidR="00EC669F">
        <w:rPr>
          <w:rFonts w:ascii="ＭＳ 明朝" w:hAnsi="ＭＳ 明朝" w:hint="eastAsia"/>
          <w:szCs w:val="21"/>
        </w:rPr>
        <w:t>1</w:t>
      </w:r>
      <w:r w:rsidR="00B24D2E">
        <w:rPr>
          <w:rFonts w:ascii="ＭＳ 明朝" w:hAnsi="ＭＳ 明朝" w:hint="eastAsia"/>
          <w:szCs w:val="21"/>
        </w:rPr>
        <w:t>3</w:t>
      </w:r>
      <w:r w:rsidR="000F4920" w:rsidRPr="00137890">
        <w:rPr>
          <w:rFonts w:ascii="ＭＳ 明朝" w:hAnsi="ＭＳ 明朝" w:hint="eastAsia"/>
          <w:szCs w:val="21"/>
        </w:rPr>
        <w:t>年法律第</w:t>
      </w:r>
      <w:r w:rsidR="0019097B">
        <w:rPr>
          <w:rFonts w:ascii="ＭＳ 明朝" w:hAnsi="ＭＳ 明朝" w:hint="eastAsia"/>
          <w:szCs w:val="21"/>
        </w:rPr>
        <w:t>75</w:t>
      </w:r>
      <w:r w:rsidR="000F4920" w:rsidRPr="00137890">
        <w:rPr>
          <w:rFonts w:ascii="ＭＳ 明朝" w:hAnsi="ＭＳ 明朝" w:hint="eastAsia"/>
          <w:szCs w:val="21"/>
        </w:rPr>
        <w:t>号。以下「法」という。）の規定の適用を受けることとする旨を定めたものに限る。）</w:t>
      </w:r>
      <w:r w:rsidR="00944C52">
        <w:rPr>
          <w:rFonts w:ascii="ＭＳ 明朝" w:hAnsi="ＭＳ 明朝" w:hint="eastAsia"/>
          <w:szCs w:val="21"/>
        </w:rPr>
        <w:t>の</w:t>
      </w:r>
      <w:r w:rsidR="00331579">
        <w:rPr>
          <w:rFonts w:ascii="ＭＳ 明朝" w:hAnsi="ＭＳ 明朝" w:hint="eastAsia"/>
          <w:szCs w:val="21"/>
        </w:rPr>
        <w:t>すべて</w:t>
      </w:r>
      <w:r w:rsidR="00DD2211" w:rsidRPr="00137890">
        <w:rPr>
          <w:rFonts w:ascii="ＭＳ 明朝" w:hAnsi="ＭＳ 明朝" w:hint="eastAsia"/>
          <w:szCs w:val="21"/>
        </w:rPr>
        <w:t>について、</w:t>
      </w:r>
      <w:r w:rsidR="00DD7BFA" w:rsidRPr="00137890">
        <w:rPr>
          <w:rFonts w:ascii="ＭＳ 明朝" w:hAnsi="ＭＳ 明朝" w:hint="eastAsia"/>
          <w:szCs w:val="21"/>
        </w:rPr>
        <w:t>株式会社証券保管振替機構（以下「機構」という。）が</w:t>
      </w:r>
      <w:r w:rsidR="00DD2211" w:rsidRPr="00137890">
        <w:rPr>
          <w:rFonts w:ascii="ＭＳ 明朝" w:hAnsi="ＭＳ 明朝" w:hint="eastAsia"/>
          <w:szCs w:val="21"/>
        </w:rPr>
        <w:t>法第</w:t>
      </w:r>
      <w:r w:rsidR="0019097B">
        <w:rPr>
          <w:rFonts w:ascii="ＭＳ 明朝" w:hAnsi="ＭＳ 明朝" w:hint="eastAsia"/>
          <w:szCs w:val="21"/>
        </w:rPr>
        <w:t>13</w:t>
      </w:r>
      <w:r w:rsidR="00DD2211" w:rsidRPr="00137890">
        <w:rPr>
          <w:rFonts w:ascii="ＭＳ 明朝" w:hAnsi="ＭＳ 明朝" w:hint="eastAsia"/>
          <w:szCs w:val="21"/>
        </w:rPr>
        <w:t>条第</w:t>
      </w:r>
      <w:r w:rsidR="001A5D3F">
        <w:rPr>
          <w:rFonts w:ascii="ＭＳ 明朝" w:hAnsi="ＭＳ 明朝" w:hint="eastAsia"/>
          <w:szCs w:val="21"/>
        </w:rPr>
        <w:t>1</w:t>
      </w:r>
      <w:r w:rsidR="00DD2211" w:rsidRPr="00137890">
        <w:rPr>
          <w:rFonts w:ascii="ＭＳ 明朝" w:hAnsi="ＭＳ 明朝" w:hint="eastAsia"/>
          <w:szCs w:val="21"/>
        </w:rPr>
        <w:t>項</w:t>
      </w:r>
      <w:r w:rsidR="00DD7BFA" w:rsidRPr="00137890">
        <w:rPr>
          <w:rFonts w:ascii="ＭＳ 明朝" w:hAnsi="ＭＳ 明朝" w:hint="eastAsia"/>
          <w:szCs w:val="21"/>
        </w:rPr>
        <w:t>の規定</w:t>
      </w:r>
      <w:r w:rsidR="00DD2211" w:rsidRPr="00137890">
        <w:rPr>
          <w:rFonts w:ascii="ＭＳ 明朝" w:hAnsi="ＭＳ 明朝" w:hint="eastAsia"/>
          <w:szCs w:val="21"/>
        </w:rPr>
        <w:t>に基づき、</w:t>
      </w:r>
      <w:r w:rsidR="00DD7BFA" w:rsidRPr="00137890">
        <w:rPr>
          <w:rFonts w:ascii="ＭＳ 明朝" w:hAnsi="ＭＳ 明朝" w:hint="eastAsia"/>
          <w:szCs w:val="21"/>
        </w:rPr>
        <w:t>取り扱うことについて同意するとともに、下記の事項について約諾いたします。</w:t>
      </w:r>
    </w:p>
    <w:p w:rsidR="00610DD8" w:rsidRPr="00137890" w:rsidRDefault="00610DD8" w:rsidP="003518E4">
      <w:pPr>
        <w:spacing w:line="320" w:lineRule="exact"/>
        <w:rPr>
          <w:rFonts w:ascii="ＭＳ 明朝" w:hAnsi="ＭＳ 明朝"/>
          <w:szCs w:val="21"/>
        </w:rPr>
      </w:pPr>
    </w:p>
    <w:p w:rsidR="00E43A77" w:rsidRPr="00486786" w:rsidRDefault="00E43A77" w:rsidP="003518E4">
      <w:pPr>
        <w:pStyle w:val="a3"/>
        <w:spacing w:line="320" w:lineRule="exact"/>
        <w:rPr>
          <w:rFonts w:ascii="ＭＳ 明朝" w:hAnsi="ＭＳ 明朝"/>
          <w:sz w:val="21"/>
          <w:szCs w:val="21"/>
        </w:rPr>
      </w:pPr>
      <w:r w:rsidRPr="00486786">
        <w:rPr>
          <w:rFonts w:ascii="ＭＳ 明朝" w:hAnsi="ＭＳ 明朝" w:hint="eastAsia"/>
          <w:sz w:val="21"/>
          <w:szCs w:val="21"/>
        </w:rPr>
        <w:t>記</w:t>
      </w:r>
    </w:p>
    <w:p w:rsidR="003518E4" w:rsidRPr="00486786" w:rsidRDefault="003518E4" w:rsidP="003518E4">
      <w:pPr>
        <w:spacing w:line="320" w:lineRule="exact"/>
        <w:rPr>
          <w:rFonts w:ascii="ＭＳ 明朝" w:hAnsi="ＭＳ 明朝"/>
          <w:szCs w:val="21"/>
        </w:rPr>
      </w:pPr>
    </w:p>
    <w:p w:rsidR="009235B1" w:rsidRDefault="009235B1" w:rsidP="00594833">
      <w:pPr>
        <w:spacing w:line="320" w:lineRule="exact"/>
        <w:ind w:leftChars="16" w:left="244" w:hangingChars="100" w:hanging="210"/>
        <w:rPr>
          <w:rFonts w:ascii="ＭＳ 明朝" w:hAnsi="ＭＳ 明朝"/>
          <w:szCs w:val="21"/>
        </w:rPr>
      </w:pPr>
      <w:r w:rsidRPr="00486786">
        <w:rPr>
          <w:rFonts w:ascii="ＭＳ 明朝" w:hAnsi="ＭＳ 明朝" w:hint="eastAsia"/>
          <w:szCs w:val="21"/>
        </w:rPr>
        <w:t>１．</w:t>
      </w:r>
      <w:r w:rsidR="00C02968">
        <w:rPr>
          <w:rFonts w:ascii="ＭＳ 明朝" w:hAnsi="ＭＳ 明朝" w:hint="eastAsia"/>
          <w:szCs w:val="21"/>
        </w:rPr>
        <w:t>この同意書を提出した日以降、機構が定める</w:t>
      </w:r>
      <w:r w:rsidRPr="00486786">
        <w:rPr>
          <w:rFonts w:ascii="ＭＳ 明朝" w:hAnsi="ＭＳ 明朝" w:hint="eastAsia"/>
          <w:szCs w:val="21"/>
        </w:rPr>
        <w:t>業務規程</w:t>
      </w:r>
      <w:r w:rsidR="00C02968">
        <w:rPr>
          <w:rFonts w:ascii="ＭＳ 明朝" w:hAnsi="ＭＳ 明朝" w:hint="eastAsia"/>
          <w:szCs w:val="21"/>
        </w:rPr>
        <w:t>その他の</w:t>
      </w:r>
      <w:r w:rsidRPr="00486786">
        <w:rPr>
          <w:rFonts w:ascii="ＭＳ 明朝" w:hAnsi="ＭＳ 明朝" w:hint="eastAsia"/>
          <w:szCs w:val="21"/>
        </w:rPr>
        <w:t>規則</w:t>
      </w:r>
      <w:r w:rsidR="00C02968">
        <w:rPr>
          <w:rFonts w:ascii="ＭＳ 明朝" w:hAnsi="ＭＳ 明朝" w:hint="eastAsia"/>
          <w:szCs w:val="21"/>
        </w:rPr>
        <w:t>及び機構が講ずる</w:t>
      </w:r>
      <w:r w:rsidRPr="00486786">
        <w:rPr>
          <w:rFonts w:ascii="ＭＳ 明朝" w:hAnsi="ＭＳ 明朝" w:hint="eastAsia"/>
          <w:szCs w:val="21"/>
        </w:rPr>
        <w:t>必要な措置に従うこと</w:t>
      </w:r>
    </w:p>
    <w:p w:rsidR="009235B1" w:rsidRPr="00D07FDC" w:rsidRDefault="009235B1" w:rsidP="003518E4">
      <w:pPr>
        <w:spacing w:line="320" w:lineRule="exact"/>
        <w:ind w:left="210" w:hangingChars="100" w:hanging="210"/>
        <w:rPr>
          <w:rFonts w:ascii="ＭＳ 明朝" w:hAnsi="ＭＳ 明朝"/>
          <w:szCs w:val="21"/>
        </w:rPr>
      </w:pPr>
    </w:p>
    <w:p w:rsidR="00C02968" w:rsidRDefault="009235B1" w:rsidP="00594833">
      <w:pPr>
        <w:spacing w:line="320" w:lineRule="exact"/>
      </w:pPr>
      <w:r w:rsidRPr="00486786">
        <w:rPr>
          <w:rFonts w:hint="eastAsia"/>
        </w:rPr>
        <w:t>２．</w:t>
      </w:r>
      <w:r w:rsidR="00C02968">
        <w:rPr>
          <w:rFonts w:hint="eastAsia"/>
        </w:rPr>
        <w:t>この同意書を提出した日以降、機構が定める業務処理の方法に従うこと</w:t>
      </w:r>
    </w:p>
    <w:p w:rsidR="00C02968" w:rsidRPr="00D07FDC" w:rsidRDefault="00C02968" w:rsidP="003518E4">
      <w:pPr>
        <w:spacing w:line="320" w:lineRule="exact"/>
        <w:ind w:left="210" w:hangingChars="100" w:hanging="210"/>
      </w:pPr>
    </w:p>
    <w:p w:rsidR="009235B1" w:rsidRDefault="00C02968" w:rsidP="00594833">
      <w:pPr>
        <w:spacing w:line="320" w:lineRule="exact"/>
        <w:rPr>
          <w:rFonts w:ascii="ＭＳ 明朝" w:hAnsi="ＭＳ 明朝"/>
          <w:szCs w:val="21"/>
        </w:rPr>
      </w:pPr>
      <w:r>
        <w:rPr>
          <w:rFonts w:ascii="ＭＳ 明朝" w:hAnsi="ＭＳ 明朝" w:hint="eastAsia"/>
          <w:szCs w:val="21"/>
        </w:rPr>
        <w:t>３．機構が取扱いを開始した日以降、機構が定めるところにより、機構が定める</w:t>
      </w:r>
      <w:r w:rsidR="009235B1">
        <w:rPr>
          <w:rFonts w:ascii="ＭＳ 明朝" w:hAnsi="ＭＳ 明朝" w:hint="eastAsia"/>
          <w:szCs w:val="21"/>
        </w:rPr>
        <w:t>手数料</w:t>
      </w:r>
      <w:r>
        <w:rPr>
          <w:rFonts w:ascii="ＭＳ 明朝" w:hAnsi="ＭＳ 明朝" w:hint="eastAsia"/>
          <w:szCs w:val="21"/>
        </w:rPr>
        <w:t>を納入すること</w:t>
      </w:r>
    </w:p>
    <w:p w:rsidR="00B94C21" w:rsidRPr="00443B29" w:rsidRDefault="00B94C21" w:rsidP="00443B29">
      <w:pPr>
        <w:spacing w:line="320" w:lineRule="exact"/>
        <w:rPr>
          <w:rFonts w:ascii="ＭＳ 明朝" w:hAnsi="ＭＳ 明朝"/>
          <w:szCs w:val="21"/>
        </w:rPr>
      </w:pPr>
    </w:p>
    <w:p w:rsidR="00B94C21" w:rsidRDefault="00B94C21" w:rsidP="00594833">
      <w:pPr>
        <w:spacing w:line="320" w:lineRule="exact"/>
      </w:pPr>
      <w:r>
        <w:rPr>
          <w:rFonts w:ascii="ＭＳ 明朝" w:hAnsi="ＭＳ 明朝" w:hint="eastAsia"/>
          <w:szCs w:val="21"/>
        </w:rPr>
        <w:t>４．</w:t>
      </w:r>
      <w:r>
        <w:rPr>
          <w:rFonts w:hint="eastAsia"/>
        </w:rPr>
        <w:t>自ら又はその役員若しくはこれに準ずる者が反社会的勢力に該当しないこと</w:t>
      </w:r>
    </w:p>
    <w:p w:rsidR="000C613D" w:rsidRDefault="000C613D" w:rsidP="000C613D">
      <w:pPr>
        <w:rPr>
          <w:rFonts w:ascii="ＭＳ 明朝" w:hAnsi="ＭＳ 明朝"/>
          <w:szCs w:val="21"/>
        </w:rPr>
      </w:pPr>
    </w:p>
    <w:p w:rsidR="000C613D" w:rsidRDefault="000C613D" w:rsidP="000C613D">
      <w:pPr>
        <w:ind w:left="210" w:hangingChars="100" w:hanging="210"/>
        <w:rPr>
          <w:rFonts w:ascii="ＭＳ 明朝" w:hAnsi="ＭＳ 明朝"/>
          <w:szCs w:val="21"/>
        </w:rPr>
      </w:pPr>
      <w:r>
        <w:rPr>
          <w:rFonts w:ascii="ＭＳ 明朝" w:hAnsi="ＭＳ 明朝" w:hint="eastAsia"/>
          <w:szCs w:val="21"/>
        </w:rPr>
        <w:t>５．当社が発行する投資信託受益権について</w:t>
      </w:r>
      <w:r w:rsidRPr="00166E86">
        <w:rPr>
          <w:rFonts w:ascii="ＭＳ 明朝" w:hAnsi="ＭＳ 明朝" w:hint="eastAsia"/>
          <w:szCs w:val="21"/>
        </w:rPr>
        <w:t>金融商品取引所による上場日の変更又は上場承認の取消しがあった場合には、直ちにその旨を機構に通知する</w:t>
      </w:r>
      <w:r>
        <w:rPr>
          <w:rFonts w:ascii="ＭＳ 明朝" w:hAnsi="ＭＳ 明朝" w:hint="eastAsia"/>
          <w:szCs w:val="21"/>
        </w:rPr>
        <w:t>こと</w:t>
      </w:r>
    </w:p>
    <w:p w:rsidR="009235B1" w:rsidRPr="000C613D" w:rsidRDefault="009235B1" w:rsidP="003518E4">
      <w:pPr>
        <w:spacing w:line="320" w:lineRule="exact"/>
        <w:rPr>
          <w:rFonts w:ascii="ＭＳ 明朝" w:hAnsi="ＭＳ 明朝"/>
          <w:szCs w:val="21"/>
        </w:rPr>
      </w:pPr>
    </w:p>
    <w:p w:rsidR="00E43A77" w:rsidRPr="00610DD8" w:rsidRDefault="00E43A77" w:rsidP="00936D27">
      <w:pPr>
        <w:pStyle w:val="a4"/>
        <w:rPr>
          <w:sz w:val="21"/>
          <w:szCs w:val="21"/>
        </w:rPr>
      </w:pPr>
      <w:r w:rsidRPr="00610DD8">
        <w:rPr>
          <w:rFonts w:hint="eastAsia"/>
          <w:sz w:val="21"/>
          <w:szCs w:val="21"/>
        </w:rPr>
        <w:t>以　上</w:t>
      </w:r>
    </w:p>
    <w:sectPr w:rsidR="00E43A77" w:rsidRPr="00610DD8" w:rsidSect="008D7F7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567" w:footer="536"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ED" w:rsidRDefault="001073ED">
      <w:r>
        <w:separator/>
      </w:r>
    </w:p>
  </w:endnote>
  <w:endnote w:type="continuationSeparator" w:id="0">
    <w:p w:rsidR="001073ED" w:rsidRDefault="001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EE" w:rsidRDefault="006607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798"/>
      <w:gridCol w:w="799"/>
      <w:gridCol w:w="799"/>
    </w:tblGrid>
    <w:tr w:rsidR="00994F4C" w:rsidRPr="007E75A9" w:rsidTr="007E75A9">
      <w:tc>
        <w:tcPr>
          <w:tcW w:w="7488" w:type="dxa"/>
          <w:vMerge w:val="restart"/>
          <w:tcBorders>
            <w:top w:val="nil"/>
            <w:left w:val="nil"/>
            <w:bottom w:val="nil"/>
          </w:tcBorders>
          <w:shd w:val="clear" w:color="auto" w:fill="auto"/>
        </w:tcPr>
        <w:p w:rsidR="00994F4C" w:rsidRPr="007E75A9" w:rsidRDefault="00994F4C" w:rsidP="007E75A9">
          <w:pPr>
            <w:pStyle w:val="a6"/>
            <w:ind w:leftChars="4" w:left="168" w:hangingChars="100" w:hanging="160"/>
            <w:rPr>
              <w:sz w:val="16"/>
              <w:szCs w:val="16"/>
            </w:rPr>
          </w:pPr>
          <w:r w:rsidRPr="007E75A9">
            <w:rPr>
              <w:rFonts w:hint="eastAsia"/>
              <w:sz w:val="16"/>
              <w:szCs w:val="16"/>
            </w:rPr>
            <w:t>・当機構は、本届出書に記載された個人情報を、「</w:t>
          </w:r>
          <w:r w:rsidRPr="007E75A9">
            <w:rPr>
              <w:rFonts w:ascii="ＭＳ 明朝" w:hAnsi="ＭＳ 明朝" w:hint="eastAsia"/>
              <w:sz w:val="16"/>
              <w:szCs w:val="16"/>
            </w:rPr>
            <w:t>社債、株式等の振替に関する法律</w:t>
          </w:r>
          <w:r w:rsidRPr="007E75A9">
            <w:rPr>
              <w:rFonts w:hint="eastAsia"/>
              <w:sz w:val="16"/>
              <w:szCs w:val="16"/>
            </w:rPr>
            <w:t>」に基づき主務大臣から認可された業務を円滑に遂行するため、利用させていただきます。</w:t>
          </w:r>
        </w:p>
        <w:p w:rsidR="00994F4C" w:rsidRPr="007E75A9" w:rsidRDefault="00994F4C" w:rsidP="007713B5">
          <w:pPr>
            <w:spacing w:line="240" w:lineRule="exact"/>
            <w:ind w:left="160" w:hangingChars="100" w:hanging="160"/>
            <w:rPr>
              <w:sz w:val="16"/>
              <w:szCs w:val="16"/>
            </w:rPr>
          </w:pPr>
          <w:r w:rsidRPr="007E75A9">
            <w:rPr>
              <w:rFonts w:hint="eastAsia"/>
              <w:sz w:val="16"/>
              <w:szCs w:val="16"/>
            </w:rPr>
            <w:t>・当機構の取り扱う個人情報、当機構の個人情報保護方針など当機構の個人情報保護に関する事項は、当機構ホームページに掲載されておりますので、適宜御参照ください。</w:t>
          </w:r>
        </w:p>
      </w:tc>
      <w:tc>
        <w:tcPr>
          <w:tcW w:w="2462" w:type="dxa"/>
          <w:gridSpan w:val="3"/>
          <w:shd w:val="clear" w:color="auto" w:fill="auto"/>
        </w:tcPr>
        <w:p w:rsidR="00994F4C" w:rsidRPr="007E75A9" w:rsidRDefault="00994F4C" w:rsidP="007E75A9">
          <w:pPr>
            <w:pStyle w:val="a6"/>
            <w:jc w:val="center"/>
            <w:rPr>
              <w:sz w:val="16"/>
              <w:szCs w:val="16"/>
            </w:rPr>
          </w:pPr>
          <w:r w:rsidRPr="007E75A9">
            <w:rPr>
              <w:rFonts w:hint="eastAsia"/>
              <w:sz w:val="16"/>
              <w:szCs w:val="16"/>
            </w:rPr>
            <w:t>機構使用欄</w:t>
          </w:r>
        </w:p>
      </w:tc>
    </w:tr>
    <w:tr w:rsidR="00994F4C" w:rsidRPr="007E75A9" w:rsidTr="007E75A9">
      <w:trPr>
        <w:trHeight w:val="780"/>
      </w:trPr>
      <w:tc>
        <w:tcPr>
          <w:tcW w:w="7488" w:type="dxa"/>
          <w:vMerge/>
          <w:tcBorders>
            <w:left w:val="nil"/>
            <w:bottom w:val="nil"/>
          </w:tcBorders>
          <w:shd w:val="clear" w:color="auto" w:fill="auto"/>
        </w:tcPr>
        <w:p w:rsidR="00994F4C" w:rsidRPr="007E75A9" w:rsidRDefault="00994F4C" w:rsidP="00547641">
          <w:pPr>
            <w:pStyle w:val="a6"/>
            <w:rPr>
              <w:sz w:val="16"/>
              <w:szCs w:val="16"/>
            </w:rPr>
          </w:pPr>
        </w:p>
      </w:tc>
      <w:tc>
        <w:tcPr>
          <w:tcW w:w="820" w:type="dxa"/>
          <w:shd w:val="clear" w:color="auto" w:fill="auto"/>
        </w:tcPr>
        <w:p w:rsidR="00994F4C" w:rsidRPr="007E75A9" w:rsidRDefault="00994F4C" w:rsidP="00547641">
          <w:pPr>
            <w:pStyle w:val="a6"/>
            <w:rPr>
              <w:sz w:val="16"/>
              <w:szCs w:val="16"/>
            </w:rPr>
          </w:pPr>
        </w:p>
      </w:tc>
      <w:tc>
        <w:tcPr>
          <w:tcW w:w="821" w:type="dxa"/>
          <w:shd w:val="clear" w:color="auto" w:fill="auto"/>
        </w:tcPr>
        <w:p w:rsidR="00994F4C" w:rsidRPr="007E75A9" w:rsidRDefault="00994F4C" w:rsidP="00547641">
          <w:pPr>
            <w:pStyle w:val="a6"/>
            <w:rPr>
              <w:sz w:val="16"/>
              <w:szCs w:val="16"/>
            </w:rPr>
          </w:pPr>
        </w:p>
      </w:tc>
      <w:tc>
        <w:tcPr>
          <w:tcW w:w="821" w:type="dxa"/>
          <w:shd w:val="clear" w:color="auto" w:fill="auto"/>
        </w:tcPr>
        <w:p w:rsidR="00994F4C" w:rsidRPr="007E75A9" w:rsidRDefault="00994F4C" w:rsidP="00547641">
          <w:pPr>
            <w:pStyle w:val="a6"/>
            <w:rPr>
              <w:sz w:val="16"/>
              <w:szCs w:val="16"/>
            </w:rPr>
          </w:pPr>
        </w:p>
      </w:tc>
    </w:tr>
  </w:tbl>
  <w:p w:rsidR="00994F4C" w:rsidRPr="00936D27" w:rsidRDefault="00994F4C" w:rsidP="00994F4C">
    <w:pPr>
      <w:pStyle w:val="a6"/>
    </w:pPr>
  </w:p>
  <w:p w:rsidR="00F42591" w:rsidRPr="00936D27" w:rsidRDefault="00F42591" w:rsidP="002048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EE" w:rsidRDefault="006607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ED" w:rsidRDefault="001073ED">
      <w:r>
        <w:separator/>
      </w:r>
    </w:p>
  </w:footnote>
  <w:footnote w:type="continuationSeparator" w:id="0">
    <w:p w:rsidR="001073ED" w:rsidRDefault="0010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91" w:rsidRDefault="00EB0A4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85.3pt;height:194.1pt;rotation:315;z-index:-251657216;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r>
      <w:rPr>
        <w:noProof/>
      </w:rPr>
      <w:pict>
        <v:shape id="PowerPlusWaterMarkObject2" o:spid="_x0000_s2050" type="#_x0000_t136" style="position:absolute;left:0;text-align:left;margin-left:0;margin-top:0;width:485.3pt;height:194.1pt;rotation:315;z-index:-251659264;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75" w:rsidRDefault="008D7F75" w:rsidP="008D7F75">
    <w:pPr>
      <w:pStyle w:val="a5"/>
      <w:jc w:val="right"/>
      <w:rPr>
        <w:rFonts w:ascii="Verdana" w:eastAsia="ＭＳ ゴシック" w:hAnsi="Verdana"/>
      </w:rPr>
    </w:pPr>
    <w:r>
      <w:rPr>
        <w:rFonts w:ascii="Verdana" w:eastAsia="ＭＳ ゴシック" w:hAnsi="Verdana" w:hint="eastAsia"/>
      </w:rPr>
      <w:t>ST06-01</w:t>
    </w:r>
  </w:p>
  <w:p w:rsidR="008D7F75" w:rsidRPr="00921BCF" w:rsidRDefault="00EC669F" w:rsidP="008D7F75">
    <w:pPr>
      <w:pStyle w:val="a5"/>
      <w:jc w:val="right"/>
      <w:rPr>
        <w:rFonts w:ascii="Verdana" w:eastAsia="ＭＳ ゴシック" w:hAnsi="Verdana"/>
        <w:sz w:val="10"/>
        <w:szCs w:val="10"/>
      </w:rPr>
    </w:pPr>
    <w:r>
      <w:rPr>
        <w:rFonts w:ascii="Verdana" w:eastAsia="ＭＳ ゴシック" w:hAnsi="Verdana" w:hint="eastAsia"/>
        <w:sz w:val="10"/>
        <w:szCs w:val="10"/>
      </w:rPr>
      <w:t>（</w:t>
    </w:r>
    <w:r>
      <w:rPr>
        <w:rFonts w:ascii="Verdana" w:eastAsia="ＭＳ ゴシック" w:hAnsi="Verdana" w:hint="eastAsia"/>
        <w:sz w:val="10"/>
        <w:szCs w:val="10"/>
      </w:rPr>
      <w:t>20</w:t>
    </w:r>
    <w:r w:rsidR="007713B5">
      <w:rPr>
        <w:rFonts w:ascii="Verdana" w:eastAsia="ＭＳ ゴシック" w:hAnsi="Verdana" w:hint="eastAsia"/>
        <w:sz w:val="10"/>
        <w:szCs w:val="10"/>
      </w:rPr>
      <w:t>22</w:t>
    </w:r>
    <w:r w:rsidR="008D7F75" w:rsidRPr="00921BCF">
      <w:rPr>
        <w:rFonts w:ascii="Verdana" w:eastAsia="ＭＳ ゴシック" w:hAnsi="Verdana" w:hint="eastAsia"/>
        <w:sz w:val="10"/>
        <w:szCs w:val="10"/>
      </w:rPr>
      <w:t>年</w:t>
    </w:r>
    <w:r w:rsidR="00EB0A4E">
      <w:rPr>
        <w:rFonts w:ascii="Verdana" w:eastAsia="ＭＳ ゴシック" w:hAnsi="Verdana" w:hint="eastAsia"/>
        <w:sz w:val="10"/>
        <w:szCs w:val="10"/>
      </w:rPr>
      <w:t>9</w:t>
    </w:r>
    <w:bookmarkStart w:id="0" w:name="_GoBack"/>
    <w:bookmarkEnd w:id="0"/>
    <w:r w:rsidR="008D7F75" w:rsidRPr="00921BCF">
      <w:rPr>
        <w:rFonts w:ascii="Verdana" w:eastAsia="ＭＳ ゴシック" w:hAnsi="Verdana" w:hint="eastAsia"/>
        <w:sz w:val="10"/>
        <w:szCs w:val="10"/>
      </w:rPr>
      <w:t>月</w:t>
    </w:r>
    <w:r w:rsidR="007713B5">
      <w:rPr>
        <w:rFonts w:ascii="Verdana" w:eastAsia="ＭＳ ゴシック" w:hAnsi="Verdana" w:hint="eastAsia"/>
        <w:sz w:val="10"/>
        <w:szCs w:val="10"/>
      </w:rPr>
      <w:t>1</w:t>
    </w:r>
    <w:r w:rsidR="008D7F75" w:rsidRPr="00921BCF">
      <w:rPr>
        <w:rFonts w:ascii="Verdana" w:eastAsia="ＭＳ ゴシック" w:hAnsi="Verdana" w:hint="eastAsia"/>
        <w:sz w:val="10"/>
        <w:szCs w:val="10"/>
      </w:rPr>
      <w:t>日版）</w:t>
    </w:r>
  </w:p>
  <w:p w:rsidR="00F42591" w:rsidRDefault="00F42591" w:rsidP="00EE386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91" w:rsidRDefault="00EB0A4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85.3pt;height:194.1pt;rotation:315;z-index:-251658240;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r>
      <w:rPr>
        <w:noProof/>
      </w:rPr>
      <w:pict>
        <v:shape id="PowerPlusWaterMarkObject1" o:spid="_x0000_s2049" type="#_x0000_t136" style="position:absolute;left:0;text-align:left;margin-left:0;margin-top:0;width:485.3pt;height:194.1pt;rotation:315;z-index:-251660288;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664"/>
    <w:multiLevelType w:val="hybridMultilevel"/>
    <w:tmpl w:val="6E180A70"/>
    <w:lvl w:ilvl="0" w:tplc="07A00476">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75D9676B"/>
    <w:multiLevelType w:val="hybridMultilevel"/>
    <w:tmpl w:val="A7504978"/>
    <w:lvl w:ilvl="0" w:tplc="3D681BEC">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2053" fillcolor="white">
      <v:fill color="white"/>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F"/>
    <w:rsid w:val="00002FF6"/>
    <w:rsid w:val="000304E2"/>
    <w:rsid w:val="00053BEF"/>
    <w:rsid w:val="00057BCC"/>
    <w:rsid w:val="00067E2F"/>
    <w:rsid w:val="00094492"/>
    <w:rsid w:val="00096D36"/>
    <w:rsid w:val="000A287B"/>
    <w:rsid w:val="000A54A2"/>
    <w:rsid w:val="000C613D"/>
    <w:rsid w:val="000C757D"/>
    <w:rsid w:val="000D5E6E"/>
    <w:rsid w:val="000F4920"/>
    <w:rsid w:val="001073ED"/>
    <w:rsid w:val="00134B4A"/>
    <w:rsid w:val="00136153"/>
    <w:rsid w:val="00137890"/>
    <w:rsid w:val="001419FE"/>
    <w:rsid w:val="00150E56"/>
    <w:rsid w:val="00154B7C"/>
    <w:rsid w:val="00185CA5"/>
    <w:rsid w:val="00186C39"/>
    <w:rsid w:val="0019097B"/>
    <w:rsid w:val="001A5D3F"/>
    <w:rsid w:val="001B0CA8"/>
    <w:rsid w:val="001B3C93"/>
    <w:rsid w:val="001C7B70"/>
    <w:rsid w:val="001D6C8D"/>
    <w:rsid w:val="001F0C90"/>
    <w:rsid w:val="001F4302"/>
    <w:rsid w:val="00200267"/>
    <w:rsid w:val="00204845"/>
    <w:rsid w:val="00206DFB"/>
    <w:rsid w:val="00231FD8"/>
    <w:rsid w:val="00235019"/>
    <w:rsid w:val="00261237"/>
    <w:rsid w:val="00266620"/>
    <w:rsid w:val="0027457A"/>
    <w:rsid w:val="0028131C"/>
    <w:rsid w:val="00286277"/>
    <w:rsid w:val="00296D19"/>
    <w:rsid w:val="002976B2"/>
    <w:rsid w:val="002A4A20"/>
    <w:rsid w:val="002D7978"/>
    <w:rsid w:val="002F2CCA"/>
    <w:rsid w:val="002F3096"/>
    <w:rsid w:val="00307204"/>
    <w:rsid w:val="00310DD0"/>
    <w:rsid w:val="00322F3E"/>
    <w:rsid w:val="00325186"/>
    <w:rsid w:val="00331579"/>
    <w:rsid w:val="003437F5"/>
    <w:rsid w:val="003518E4"/>
    <w:rsid w:val="003528AB"/>
    <w:rsid w:val="00365642"/>
    <w:rsid w:val="00380625"/>
    <w:rsid w:val="00380BB2"/>
    <w:rsid w:val="003F1DC9"/>
    <w:rsid w:val="0043113E"/>
    <w:rsid w:val="00432494"/>
    <w:rsid w:val="00443B29"/>
    <w:rsid w:val="0044541C"/>
    <w:rsid w:val="00452DBE"/>
    <w:rsid w:val="00452EFA"/>
    <w:rsid w:val="00483209"/>
    <w:rsid w:val="00486786"/>
    <w:rsid w:val="00495611"/>
    <w:rsid w:val="004A48C8"/>
    <w:rsid w:val="004C24EF"/>
    <w:rsid w:val="004D530D"/>
    <w:rsid w:val="004F052A"/>
    <w:rsid w:val="00521558"/>
    <w:rsid w:val="00522953"/>
    <w:rsid w:val="00547641"/>
    <w:rsid w:val="00581158"/>
    <w:rsid w:val="00594833"/>
    <w:rsid w:val="005A2602"/>
    <w:rsid w:val="005C230F"/>
    <w:rsid w:val="005C490C"/>
    <w:rsid w:val="005C7D29"/>
    <w:rsid w:val="005D60A1"/>
    <w:rsid w:val="005E2A25"/>
    <w:rsid w:val="00610DD8"/>
    <w:rsid w:val="00636946"/>
    <w:rsid w:val="006607EE"/>
    <w:rsid w:val="00666C1F"/>
    <w:rsid w:val="00671DBD"/>
    <w:rsid w:val="00675543"/>
    <w:rsid w:val="00691400"/>
    <w:rsid w:val="006A359A"/>
    <w:rsid w:val="006D5894"/>
    <w:rsid w:val="006F3CF7"/>
    <w:rsid w:val="0070540E"/>
    <w:rsid w:val="007063C7"/>
    <w:rsid w:val="00710010"/>
    <w:rsid w:val="00724728"/>
    <w:rsid w:val="007379E3"/>
    <w:rsid w:val="00765411"/>
    <w:rsid w:val="00770154"/>
    <w:rsid w:val="007713B5"/>
    <w:rsid w:val="00775883"/>
    <w:rsid w:val="0078405D"/>
    <w:rsid w:val="00785D8B"/>
    <w:rsid w:val="00793AAE"/>
    <w:rsid w:val="0079786C"/>
    <w:rsid w:val="007A2994"/>
    <w:rsid w:val="007B4AB3"/>
    <w:rsid w:val="007C106C"/>
    <w:rsid w:val="007E75A9"/>
    <w:rsid w:val="007F196A"/>
    <w:rsid w:val="007F4382"/>
    <w:rsid w:val="00804145"/>
    <w:rsid w:val="008052D9"/>
    <w:rsid w:val="008058B0"/>
    <w:rsid w:val="00806C2D"/>
    <w:rsid w:val="00856BDA"/>
    <w:rsid w:val="00860FD9"/>
    <w:rsid w:val="008664E7"/>
    <w:rsid w:val="008951D1"/>
    <w:rsid w:val="00895938"/>
    <w:rsid w:val="008A7A3C"/>
    <w:rsid w:val="008D7F75"/>
    <w:rsid w:val="008F6668"/>
    <w:rsid w:val="00902CFF"/>
    <w:rsid w:val="0090705B"/>
    <w:rsid w:val="00910E89"/>
    <w:rsid w:val="00914D70"/>
    <w:rsid w:val="00915BC5"/>
    <w:rsid w:val="009235B1"/>
    <w:rsid w:val="009331F7"/>
    <w:rsid w:val="00936D27"/>
    <w:rsid w:val="009426B2"/>
    <w:rsid w:val="00944C52"/>
    <w:rsid w:val="00946528"/>
    <w:rsid w:val="009775CF"/>
    <w:rsid w:val="00984815"/>
    <w:rsid w:val="00994F4C"/>
    <w:rsid w:val="00995674"/>
    <w:rsid w:val="009A2456"/>
    <w:rsid w:val="009B25E4"/>
    <w:rsid w:val="009C11F7"/>
    <w:rsid w:val="009C1623"/>
    <w:rsid w:val="009D574A"/>
    <w:rsid w:val="009D5E68"/>
    <w:rsid w:val="009E727B"/>
    <w:rsid w:val="009F09C9"/>
    <w:rsid w:val="009F302C"/>
    <w:rsid w:val="009F6247"/>
    <w:rsid w:val="00A35CB6"/>
    <w:rsid w:val="00A408FF"/>
    <w:rsid w:val="00A44D78"/>
    <w:rsid w:val="00A45D5E"/>
    <w:rsid w:val="00A55F56"/>
    <w:rsid w:val="00A76C1B"/>
    <w:rsid w:val="00A935D8"/>
    <w:rsid w:val="00AB6AD1"/>
    <w:rsid w:val="00AC7AFD"/>
    <w:rsid w:val="00AE2647"/>
    <w:rsid w:val="00B14A40"/>
    <w:rsid w:val="00B24B2F"/>
    <w:rsid w:val="00B24D2E"/>
    <w:rsid w:val="00B563CF"/>
    <w:rsid w:val="00B94C21"/>
    <w:rsid w:val="00BA41C0"/>
    <w:rsid w:val="00BA6ED5"/>
    <w:rsid w:val="00BB32D7"/>
    <w:rsid w:val="00BB3F6B"/>
    <w:rsid w:val="00BB51DF"/>
    <w:rsid w:val="00C02968"/>
    <w:rsid w:val="00C043E3"/>
    <w:rsid w:val="00C1391D"/>
    <w:rsid w:val="00C15A39"/>
    <w:rsid w:val="00C17279"/>
    <w:rsid w:val="00C32450"/>
    <w:rsid w:val="00C339F9"/>
    <w:rsid w:val="00C67C3C"/>
    <w:rsid w:val="00C92A6D"/>
    <w:rsid w:val="00CB2321"/>
    <w:rsid w:val="00CC4FDC"/>
    <w:rsid w:val="00CF0E47"/>
    <w:rsid w:val="00D00C4C"/>
    <w:rsid w:val="00D07FDC"/>
    <w:rsid w:val="00D30B6A"/>
    <w:rsid w:val="00D3292C"/>
    <w:rsid w:val="00D34D3C"/>
    <w:rsid w:val="00D54D32"/>
    <w:rsid w:val="00D61D0C"/>
    <w:rsid w:val="00D96B8C"/>
    <w:rsid w:val="00DC4887"/>
    <w:rsid w:val="00DD2211"/>
    <w:rsid w:val="00DD7BFA"/>
    <w:rsid w:val="00DE5B33"/>
    <w:rsid w:val="00DE7EA1"/>
    <w:rsid w:val="00E36492"/>
    <w:rsid w:val="00E43A77"/>
    <w:rsid w:val="00E527E4"/>
    <w:rsid w:val="00E63F67"/>
    <w:rsid w:val="00E74B2A"/>
    <w:rsid w:val="00E76F21"/>
    <w:rsid w:val="00E8658D"/>
    <w:rsid w:val="00E877AC"/>
    <w:rsid w:val="00EB0A4E"/>
    <w:rsid w:val="00EB1F48"/>
    <w:rsid w:val="00EB288B"/>
    <w:rsid w:val="00EB6FDE"/>
    <w:rsid w:val="00EB7F82"/>
    <w:rsid w:val="00EC125E"/>
    <w:rsid w:val="00EC4370"/>
    <w:rsid w:val="00EC669F"/>
    <w:rsid w:val="00EE386A"/>
    <w:rsid w:val="00F02E88"/>
    <w:rsid w:val="00F16CB9"/>
    <w:rsid w:val="00F26B48"/>
    <w:rsid w:val="00F27C2F"/>
    <w:rsid w:val="00F34A93"/>
    <w:rsid w:val="00F42591"/>
    <w:rsid w:val="00F5163A"/>
    <w:rsid w:val="00F6043B"/>
    <w:rsid w:val="00F841F9"/>
    <w:rsid w:val="00FA6111"/>
    <w:rsid w:val="00FC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1"/>
    </o:shapelayout>
  </w:shapeDefaults>
  <w:decimalSymbol w:val="."/>
  <w:listSeparator w:val=","/>
  <w14:docId w14:val="0152B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96D36"/>
    <w:rPr>
      <w:rFonts w:ascii="Arial" w:eastAsia="ＭＳ ゴシック" w:hAnsi="Arial"/>
      <w:sz w:val="18"/>
      <w:szCs w:val="18"/>
    </w:rPr>
  </w:style>
  <w:style w:type="character" w:styleId="a8">
    <w:name w:val="annotation reference"/>
    <w:semiHidden/>
    <w:rsid w:val="000A287B"/>
    <w:rPr>
      <w:sz w:val="18"/>
      <w:szCs w:val="18"/>
    </w:rPr>
  </w:style>
  <w:style w:type="paragraph" w:styleId="a9">
    <w:name w:val="annotation text"/>
    <w:basedOn w:val="a"/>
    <w:semiHidden/>
    <w:rsid w:val="000A287B"/>
    <w:pPr>
      <w:jc w:val="left"/>
    </w:pPr>
  </w:style>
  <w:style w:type="paragraph" w:styleId="aa">
    <w:name w:val="annotation subject"/>
    <w:basedOn w:val="a9"/>
    <w:next w:val="a9"/>
    <w:semiHidden/>
    <w:rsid w:val="000A287B"/>
    <w:rPr>
      <w:b/>
      <w:bCs/>
    </w:rPr>
  </w:style>
  <w:style w:type="table" w:styleId="ab">
    <w:name w:val="Table Grid"/>
    <w:basedOn w:val="a1"/>
    <w:rsid w:val="00936D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18A4-8677-4FA6-AFBB-29876961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2018-11-09T03:45:00Z</dcterms:created>
  <dcterms:modified xsi:type="dcterms:W3CDTF">2022-08-03T05:59:00Z</dcterms:modified>
</cp:coreProperties>
</file>