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B3" w:rsidRPr="007422DD" w:rsidRDefault="00424AB3" w:rsidP="00424AB3">
      <w:pPr>
        <w:snapToGrid w:val="0"/>
        <w:rPr>
          <w:rFonts w:ascii="ＭＳ 明朝" w:hAnsi="ＭＳ 明朝"/>
          <w:sz w:val="16"/>
          <w:szCs w:val="16"/>
        </w:rPr>
      </w:pPr>
    </w:p>
    <w:p w:rsidR="00424AB3" w:rsidRPr="007422DD" w:rsidRDefault="00424AB3" w:rsidP="00424AB3">
      <w:pPr>
        <w:snapToGrid w:val="0"/>
        <w:spacing w:line="360" w:lineRule="atLeast"/>
        <w:jc w:val="center"/>
        <w:rPr>
          <w:rFonts w:ascii="ＭＳ 明朝" w:hAnsi="ＭＳ 明朝"/>
          <w:sz w:val="28"/>
          <w:szCs w:val="28"/>
        </w:rPr>
      </w:pPr>
      <w:bookmarkStart w:id="0" w:name="_GoBack"/>
      <w:bookmarkEnd w:id="0"/>
      <w:r w:rsidRPr="007422DD">
        <w:rPr>
          <w:rFonts w:ascii="ＭＳ 明朝" w:hAnsi="ＭＳ 明朝" w:hint="eastAsia"/>
          <w:sz w:val="28"/>
          <w:szCs w:val="28"/>
        </w:rPr>
        <w:t>外国間接口座管理機関の承認における財務審査資料</w:t>
      </w:r>
    </w:p>
    <w:p w:rsidR="00424AB3" w:rsidRPr="007422DD" w:rsidRDefault="00424AB3" w:rsidP="00424AB3">
      <w:pPr>
        <w:snapToGrid w:val="0"/>
        <w:spacing w:line="240" w:lineRule="atLeast"/>
        <w:jc w:val="center"/>
        <w:rPr>
          <w:sz w:val="24"/>
        </w:rPr>
      </w:pPr>
      <w:r w:rsidRPr="007422DD">
        <w:rPr>
          <w:sz w:val="24"/>
        </w:rPr>
        <w:t>Financial Information for the Application for the Approval</w:t>
      </w:r>
    </w:p>
    <w:p w:rsidR="00424AB3" w:rsidRPr="007422DD" w:rsidRDefault="00424AB3" w:rsidP="00424AB3">
      <w:pPr>
        <w:snapToGrid w:val="0"/>
        <w:spacing w:line="240" w:lineRule="atLeast"/>
        <w:ind w:leftChars="-50" w:left="-105" w:rightChars="-50" w:right="-105"/>
        <w:jc w:val="center"/>
        <w:rPr>
          <w:szCs w:val="21"/>
        </w:rPr>
      </w:pPr>
      <w:r w:rsidRPr="007422DD">
        <w:rPr>
          <w:szCs w:val="21"/>
        </w:rPr>
        <w:t>for Foreign Indirect Account Management Institution</w:t>
      </w:r>
      <w:r w:rsidRPr="007422DD">
        <w:rPr>
          <w:rFonts w:hint="eastAsia"/>
          <w:szCs w:val="21"/>
        </w:rPr>
        <w:t xml:space="preserve"> </w:t>
      </w:r>
      <w:r w:rsidRPr="007422DD">
        <w:rPr>
          <w:szCs w:val="21"/>
        </w:rPr>
        <w:t>Regarding Book-Entry Transfer Systems</w:t>
      </w:r>
    </w:p>
    <w:p w:rsidR="00424AB3" w:rsidRPr="00CF6065" w:rsidRDefault="00424AB3" w:rsidP="00424AB3">
      <w:pPr>
        <w:rPr>
          <w:rFonts w:ascii="ＭＳ 明朝" w:hAnsi="ＭＳ 明朝"/>
          <w:sz w:val="16"/>
          <w:szCs w:val="16"/>
        </w:rPr>
      </w:pPr>
    </w:p>
    <w:p w:rsidR="00424AB3" w:rsidRPr="00185BB4" w:rsidRDefault="00424AB3" w:rsidP="00424AB3">
      <w:pPr>
        <w:wordWrap w:val="0"/>
        <w:spacing w:line="0" w:lineRule="atLeast"/>
        <w:jc w:val="right"/>
        <w:rPr>
          <w:sz w:val="20"/>
          <w:szCs w:val="20"/>
          <w:u w:val="single"/>
        </w:rPr>
      </w:pPr>
      <w:r w:rsidRPr="00185BB4">
        <w:rPr>
          <w:sz w:val="18"/>
          <w:szCs w:val="18"/>
        </w:rPr>
        <w:t>(Date of submission)</w:t>
      </w:r>
      <w:r w:rsidRPr="00185BB4">
        <w:rPr>
          <w:sz w:val="20"/>
          <w:szCs w:val="20"/>
          <w:u w:val="single"/>
        </w:rPr>
        <w:t xml:space="preserve">        </w:t>
      </w:r>
      <w:r w:rsidRPr="00185BB4">
        <w:rPr>
          <w:sz w:val="20"/>
          <w:szCs w:val="20"/>
        </w:rPr>
        <w:t>/</w:t>
      </w:r>
      <w:r w:rsidRPr="00185BB4">
        <w:rPr>
          <w:sz w:val="20"/>
          <w:szCs w:val="20"/>
          <w:u w:val="single"/>
        </w:rPr>
        <w:t xml:space="preserve">       </w:t>
      </w:r>
      <w:r w:rsidRPr="00185BB4">
        <w:rPr>
          <w:sz w:val="20"/>
          <w:szCs w:val="20"/>
        </w:rPr>
        <w:t>/</w:t>
      </w:r>
      <w:r w:rsidRPr="00185BB4">
        <w:rPr>
          <w:sz w:val="20"/>
          <w:szCs w:val="20"/>
          <w:u w:val="single"/>
        </w:rPr>
        <w:t xml:space="preserve">    </w:t>
      </w:r>
      <w:r>
        <w:rPr>
          <w:rFonts w:hint="eastAsia"/>
          <w:sz w:val="20"/>
          <w:szCs w:val="20"/>
          <w:u w:val="single"/>
        </w:rPr>
        <w:t xml:space="preserve">  </w:t>
      </w:r>
    </w:p>
    <w:p w:rsidR="00424AB3" w:rsidRPr="00185BB4" w:rsidRDefault="00424AB3" w:rsidP="00424AB3">
      <w:pPr>
        <w:tabs>
          <w:tab w:val="left" w:pos="8820"/>
        </w:tabs>
        <w:spacing w:line="0" w:lineRule="atLeast"/>
        <w:jc w:val="right"/>
        <w:rPr>
          <w:sz w:val="18"/>
          <w:szCs w:val="18"/>
        </w:rPr>
      </w:pPr>
      <w:r w:rsidRPr="00185BB4">
        <w:rPr>
          <w:sz w:val="18"/>
          <w:szCs w:val="18"/>
        </w:rPr>
        <w:t>(DD)</w:t>
      </w:r>
      <w:r>
        <w:rPr>
          <w:rFonts w:hint="eastAsia"/>
          <w:sz w:val="18"/>
          <w:szCs w:val="18"/>
        </w:rPr>
        <w:t xml:space="preserve"> </w:t>
      </w:r>
      <w:r w:rsidRPr="00185BB4">
        <w:rPr>
          <w:sz w:val="18"/>
          <w:szCs w:val="18"/>
        </w:rPr>
        <w:t>/</w:t>
      </w:r>
      <w:r>
        <w:rPr>
          <w:rFonts w:hint="eastAsia"/>
          <w:sz w:val="18"/>
          <w:szCs w:val="18"/>
        </w:rPr>
        <w:t xml:space="preserve"> </w:t>
      </w:r>
      <w:r w:rsidRPr="00185BB4">
        <w:rPr>
          <w:sz w:val="18"/>
          <w:szCs w:val="18"/>
        </w:rPr>
        <w:t>(MM)</w:t>
      </w:r>
      <w:r>
        <w:rPr>
          <w:rFonts w:hint="eastAsia"/>
          <w:sz w:val="18"/>
          <w:szCs w:val="18"/>
        </w:rPr>
        <w:t xml:space="preserve"> </w:t>
      </w:r>
      <w:r w:rsidRPr="00185BB4">
        <w:rPr>
          <w:sz w:val="18"/>
          <w:szCs w:val="18"/>
        </w:rPr>
        <w:t>/</w:t>
      </w:r>
      <w:r>
        <w:rPr>
          <w:rFonts w:hint="eastAsia"/>
          <w:sz w:val="18"/>
          <w:szCs w:val="18"/>
        </w:rPr>
        <w:t xml:space="preserve"> </w:t>
      </w:r>
      <w:r w:rsidRPr="00185BB4">
        <w:rPr>
          <w:sz w:val="18"/>
          <w:szCs w:val="18"/>
        </w:rPr>
        <w:t>(YYYY)</w:t>
      </w:r>
    </w:p>
    <w:p w:rsidR="00424AB3" w:rsidRPr="005C6369" w:rsidRDefault="00424AB3" w:rsidP="00424AB3">
      <w:pPr>
        <w:ind w:leftChars="-250" w:left="-258" w:hanging="267"/>
        <w:rPr>
          <w:b/>
          <w:szCs w:val="21"/>
        </w:rPr>
      </w:pPr>
      <w:r w:rsidRPr="005C6369">
        <w:rPr>
          <w:rFonts w:hAnsi="ＭＳ 明朝"/>
          <w:b/>
          <w:szCs w:val="21"/>
        </w:rPr>
        <w:t>株式会社</w:t>
      </w:r>
      <w:r w:rsidRPr="005C6369">
        <w:rPr>
          <w:b/>
          <w:szCs w:val="21"/>
        </w:rPr>
        <w:t xml:space="preserve"> </w:t>
      </w:r>
      <w:r w:rsidRPr="005C6369">
        <w:rPr>
          <w:rFonts w:hAnsi="ＭＳ 明朝"/>
          <w:b/>
          <w:szCs w:val="21"/>
        </w:rPr>
        <w:t>証券保管振替機構　御中</w:t>
      </w:r>
    </w:p>
    <w:p w:rsidR="00424AB3" w:rsidRPr="00D866BF" w:rsidRDefault="00424AB3" w:rsidP="00424AB3">
      <w:pPr>
        <w:ind w:leftChars="-250" w:left="-258" w:hanging="267"/>
        <w:rPr>
          <w:b/>
          <w:szCs w:val="21"/>
        </w:rPr>
      </w:pPr>
      <w:r w:rsidRPr="00D866BF">
        <w:rPr>
          <w:b/>
          <w:szCs w:val="21"/>
        </w:rPr>
        <w:t>To: Japan Securities Depository Center, Inc.</w:t>
      </w:r>
    </w:p>
    <w:p w:rsidR="00424AB3" w:rsidRPr="00185BB4" w:rsidRDefault="00424AB3" w:rsidP="00424AB3">
      <w:pPr>
        <w:spacing w:line="240" w:lineRule="exact"/>
        <w:rPr>
          <w:sz w:val="16"/>
          <w:szCs w:val="16"/>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1418"/>
        <w:gridCol w:w="3542"/>
      </w:tblGrid>
      <w:tr w:rsidR="00424AB3" w:rsidRPr="00392A56" w:rsidTr="00F50EFC">
        <w:trPr>
          <w:trHeight w:val="484"/>
        </w:trPr>
        <w:tc>
          <w:tcPr>
            <w:tcW w:w="4255" w:type="dxa"/>
            <w:tcBorders>
              <w:top w:val="nil"/>
              <w:left w:val="nil"/>
              <w:bottom w:val="dotted" w:sz="4" w:space="0" w:color="auto"/>
              <w:right w:val="nil"/>
            </w:tcBorders>
            <w:shd w:val="clear" w:color="auto" w:fill="auto"/>
            <w:vAlign w:val="center"/>
          </w:tcPr>
          <w:p w:rsidR="00F50EFC" w:rsidRDefault="00424AB3" w:rsidP="005978BD">
            <w:pPr>
              <w:rPr>
                <w:sz w:val="18"/>
                <w:szCs w:val="18"/>
              </w:rPr>
            </w:pPr>
            <w:r w:rsidRPr="00AD136E">
              <w:rPr>
                <w:rFonts w:hint="eastAsia"/>
                <w:sz w:val="18"/>
                <w:szCs w:val="18"/>
              </w:rPr>
              <w:t>会社名</w:t>
            </w:r>
            <w:r>
              <w:rPr>
                <w:rFonts w:hint="eastAsia"/>
                <w:sz w:val="18"/>
                <w:szCs w:val="18"/>
              </w:rPr>
              <w:t xml:space="preserve"> </w:t>
            </w:r>
            <w:r w:rsidRPr="00AD136E">
              <w:rPr>
                <w:rFonts w:hint="eastAsia"/>
                <w:sz w:val="18"/>
                <w:szCs w:val="18"/>
              </w:rPr>
              <w:t>/</w:t>
            </w:r>
            <w:r>
              <w:rPr>
                <w:rFonts w:hint="eastAsia"/>
                <w:sz w:val="18"/>
                <w:szCs w:val="18"/>
              </w:rPr>
              <w:t xml:space="preserve"> </w:t>
            </w:r>
          </w:p>
          <w:p w:rsidR="00424AB3" w:rsidRPr="00AD136E" w:rsidRDefault="00424AB3" w:rsidP="005978BD">
            <w:pPr>
              <w:rPr>
                <w:sz w:val="18"/>
                <w:szCs w:val="18"/>
              </w:rPr>
            </w:pPr>
            <w:r w:rsidRPr="00AD136E">
              <w:rPr>
                <w:rFonts w:hint="eastAsia"/>
                <w:sz w:val="18"/>
                <w:szCs w:val="18"/>
              </w:rPr>
              <w:t>Name of the Company</w:t>
            </w:r>
            <w:r w:rsidRPr="00AD136E">
              <w:rPr>
                <w:rFonts w:hint="eastAsia"/>
                <w:sz w:val="18"/>
                <w:szCs w:val="18"/>
              </w:rPr>
              <w:t>：</w:t>
            </w:r>
          </w:p>
        </w:tc>
        <w:tc>
          <w:tcPr>
            <w:tcW w:w="4960" w:type="dxa"/>
            <w:gridSpan w:val="2"/>
            <w:tcBorders>
              <w:top w:val="nil"/>
              <w:left w:val="nil"/>
              <w:bottom w:val="single" w:sz="4" w:space="0" w:color="auto"/>
              <w:right w:val="nil"/>
            </w:tcBorders>
          </w:tcPr>
          <w:p w:rsidR="00F50EFC" w:rsidRDefault="00F50EFC" w:rsidP="005978BD">
            <w:pPr>
              <w:rPr>
                <w:sz w:val="20"/>
                <w:szCs w:val="20"/>
              </w:rPr>
            </w:pPr>
          </w:p>
        </w:tc>
      </w:tr>
      <w:tr w:rsidR="00424AB3" w:rsidRPr="00392A56" w:rsidTr="00F50EFC">
        <w:trPr>
          <w:trHeight w:val="454"/>
        </w:trPr>
        <w:tc>
          <w:tcPr>
            <w:tcW w:w="4255" w:type="dxa"/>
            <w:tcBorders>
              <w:top w:val="dotted" w:sz="4" w:space="0" w:color="auto"/>
              <w:left w:val="nil"/>
              <w:bottom w:val="dotted" w:sz="4" w:space="0" w:color="auto"/>
              <w:right w:val="nil"/>
            </w:tcBorders>
            <w:shd w:val="clear" w:color="auto" w:fill="auto"/>
            <w:vAlign w:val="center"/>
          </w:tcPr>
          <w:p w:rsidR="00424AB3" w:rsidRDefault="00424AB3" w:rsidP="005978BD">
            <w:pPr>
              <w:jc w:val="left"/>
              <w:rPr>
                <w:sz w:val="18"/>
                <w:szCs w:val="18"/>
              </w:rPr>
            </w:pPr>
            <w:r>
              <w:rPr>
                <w:rFonts w:hint="eastAsia"/>
                <w:sz w:val="18"/>
                <w:szCs w:val="18"/>
              </w:rPr>
              <w:t>代表者</w:t>
            </w:r>
            <w:r w:rsidRPr="00AD136E">
              <w:rPr>
                <w:rFonts w:hint="eastAsia"/>
                <w:sz w:val="18"/>
                <w:szCs w:val="18"/>
                <w:lang w:eastAsia="zh-TW"/>
              </w:rPr>
              <w:t>役職名</w:t>
            </w:r>
            <w:r>
              <w:rPr>
                <w:rFonts w:hint="eastAsia"/>
                <w:sz w:val="18"/>
                <w:szCs w:val="18"/>
              </w:rPr>
              <w:t xml:space="preserve"> </w:t>
            </w:r>
            <w:r w:rsidRPr="00AD136E">
              <w:rPr>
                <w:rFonts w:hint="eastAsia"/>
                <w:sz w:val="18"/>
                <w:szCs w:val="18"/>
              </w:rPr>
              <w:t>/</w:t>
            </w:r>
          </w:p>
          <w:p w:rsidR="00424AB3" w:rsidRPr="00AD136E" w:rsidRDefault="00424AB3" w:rsidP="005978BD">
            <w:pPr>
              <w:jc w:val="left"/>
              <w:rPr>
                <w:sz w:val="18"/>
                <w:szCs w:val="18"/>
              </w:rPr>
            </w:pPr>
            <w:r w:rsidRPr="00AD136E">
              <w:rPr>
                <w:rFonts w:hint="eastAsia"/>
                <w:sz w:val="18"/>
                <w:szCs w:val="18"/>
              </w:rPr>
              <w:t xml:space="preserve">Name of the Title of the </w:t>
            </w:r>
            <w:r>
              <w:rPr>
                <w:rFonts w:hint="eastAsia"/>
                <w:sz w:val="18"/>
                <w:szCs w:val="18"/>
              </w:rPr>
              <w:t>A</w:t>
            </w:r>
            <w:r>
              <w:rPr>
                <w:sz w:val="18"/>
                <w:szCs w:val="18"/>
              </w:rPr>
              <w:t xml:space="preserve">uthorized </w:t>
            </w:r>
            <w:r>
              <w:rPr>
                <w:rFonts w:hint="eastAsia"/>
                <w:sz w:val="18"/>
                <w:szCs w:val="18"/>
              </w:rPr>
              <w:t>S</w:t>
            </w:r>
            <w:r w:rsidRPr="00A07D1B">
              <w:rPr>
                <w:sz w:val="18"/>
                <w:szCs w:val="18"/>
              </w:rPr>
              <w:t>ignatory</w:t>
            </w:r>
            <w:r w:rsidRPr="00AD136E">
              <w:rPr>
                <w:rFonts w:hint="eastAsia"/>
                <w:sz w:val="18"/>
                <w:szCs w:val="18"/>
              </w:rPr>
              <w:t>：</w:t>
            </w:r>
          </w:p>
        </w:tc>
        <w:tc>
          <w:tcPr>
            <w:tcW w:w="4960" w:type="dxa"/>
            <w:gridSpan w:val="2"/>
            <w:tcBorders>
              <w:top w:val="single" w:sz="4" w:space="0" w:color="auto"/>
              <w:left w:val="nil"/>
              <w:bottom w:val="single" w:sz="4" w:space="0" w:color="auto"/>
              <w:right w:val="nil"/>
            </w:tcBorders>
          </w:tcPr>
          <w:p w:rsidR="00424AB3" w:rsidRPr="00C27504" w:rsidRDefault="00424AB3" w:rsidP="005978BD">
            <w:pPr>
              <w:rPr>
                <w:sz w:val="20"/>
                <w:szCs w:val="20"/>
              </w:rPr>
            </w:pPr>
          </w:p>
        </w:tc>
      </w:tr>
      <w:tr w:rsidR="00424AB3" w:rsidRPr="00392A56" w:rsidTr="00985D3F">
        <w:trPr>
          <w:trHeight w:val="409"/>
        </w:trPr>
        <w:tc>
          <w:tcPr>
            <w:tcW w:w="4255" w:type="dxa"/>
            <w:tcBorders>
              <w:top w:val="dotted" w:sz="4" w:space="0" w:color="auto"/>
              <w:left w:val="nil"/>
              <w:bottom w:val="dotted" w:sz="4" w:space="0" w:color="auto"/>
              <w:right w:val="nil"/>
            </w:tcBorders>
            <w:shd w:val="clear" w:color="auto" w:fill="auto"/>
            <w:vAlign w:val="center"/>
          </w:tcPr>
          <w:p w:rsidR="00424AB3" w:rsidRDefault="00424AB3" w:rsidP="005978BD">
            <w:pPr>
              <w:rPr>
                <w:sz w:val="18"/>
                <w:szCs w:val="18"/>
              </w:rPr>
            </w:pPr>
            <w:r>
              <w:rPr>
                <w:rFonts w:hint="eastAsia"/>
                <w:sz w:val="18"/>
                <w:szCs w:val="18"/>
              </w:rPr>
              <w:t>代表者</w:t>
            </w:r>
            <w:r w:rsidRPr="00AD136E">
              <w:rPr>
                <w:rFonts w:hint="eastAsia"/>
                <w:sz w:val="18"/>
                <w:szCs w:val="18"/>
                <w:lang w:eastAsia="zh-TW"/>
              </w:rPr>
              <w:t>氏名</w:t>
            </w:r>
            <w:r>
              <w:rPr>
                <w:rFonts w:hint="eastAsia"/>
                <w:sz w:val="18"/>
                <w:szCs w:val="18"/>
              </w:rPr>
              <w:t xml:space="preserve"> </w:t>
            </w:r>
            <w:r w:rsidRPr="00AD136E">
              <w:rPr>
                <w:rFonts w:hint="eastAsia"/>
                <w:sz w:val="18"/>
                <w:szCs w:val="18"/>
              </w:rPr>
              <w:t>/</w:t>
            </w:r>
          </w:p>
          <w:p w:rsidR="00424AB3" w:rsidRPr="00AD136E" w:rsidRDefault="00424AB3" w:rsidP="005978BD">
            <w:pPr>
              <w:rPr>
                <w:sz w:val="18"/>
                <w:szCs w:val="18"/>
                <w:lang w:eastAsia="zh-TW"/>
              </w:rPr>
            </w:pPr>
            <w:r w:rsidRPr="00AD136E">
              <w:rPr>
                <w:sz w:val="18"/>
                <w:szCs w:val="18"/>
              </w:rPr>
              <w:t>Name</w:t>
            </w:r>
            <w:r w:rsidRPr="00AD136E">
              <w:rPr>
                <w:rFonts w:hint="eastAsia"/>
                <w:sz w:val="18"/>
                <w:szCs w:val="18"/>
              </w:rPr>
              <w:t xml:space="preserve"> of the </w:t>
            </w:r>
            <w:r>
              <w:rPr>
                <w:rFonts w:hint="eastAsia"/>
                <w:sz w:val="18"/>
                <w:szCs w:val="18"/>
              </w:rPr>
              <w:t>A</w:t>
            </w:r>
            <w:r>
              <w:rPr>
                <w:sz w:val="18"/>
                <w:szCs w:val="18"/>
              </w:rPr>
              <w:t xml:space="preserve">uthorized </w:t>
            </w:r>
            <w:r>
              <w:rPr>
                <w:rFonts w:hint="eastAsia"/>
                <w:sz w:val="18"/>
                <w:szCs w:val="18"/>
              </w:rPr>
              <w:t>S</w:t>
            </w:r>
            <w:r w:rsidRPr="00A07D1B">
              <w:rPr>
                <w:sz w:val="18"/>
                <w:szCs w:val="18"/>
              </w:rPr>
              <w:t>ignatory</w:t>
            </w:r>
            <w:r w:rsidRPr="00AD136E">
              <w:rPr>
                <w:sz w:val="18"/>
                <w:szCs w:val="18"/>
              </w:rPr>
              <w:t>：</w:t>
            </w:r>
          </w:p>
        </w:tc>
        <w:tc>
          <w:tcPr>
            <w:tcW w:w="4960" w:type="dxa"/>
            <w:gridSpan w:val="2"/>
            <w:tcBorders>
              <w:top w:val="single" w:sz="4" w:space="0" w:color="auto"/>
              <w:left w:val="nil"/>
              <w:bottom w:val="single" w:sz="4" w:space="0" w:color="auto"/>
              <w:right w:val="nil"/>
            </w:tcBorders>
          </w:tcPr>
          <w:p w:rsidR="00424AB3" w:rsidRPr="00D31DEA" w:rsidDel="00C27504" w:rsidRDefault="00424AB3" w:rsidP="005978BD">
            <w:pPr>
              <w:rPr>
                <w:sz w:val="20"/>
                <w:szCs w:val="20"/>
              </w:rPr>
            </w:pPr>
          </w:p>
        </w:tc>
      </w:tr>
      <w:tr w:rsidR="00424AB3" w:rsidRPr="00392A56" w:rsidTr="00985D3F">
        <w:trPr>
          <w:trHeight w:val="428"/>
        </w:trPr>
        <w:tc>
          <w:tcPr>
            <w:tcW w:w="4255" w:type="dxa"/>
            <w:tcBorders>
              <w:top w:val="dotted" w:sz="4" w:space="0" w:color="auto"/>
              <w:left w:val="nil"/>
              <w:bottom w:val="nil"/>
              <w:right w:val="nil"/>
            </w:tcBorders>
            <w:shd w:val="clear" w:color="auto" w:fill="auto"/>
            <w:vAlign w:val="center"/>
          </w:tcPr>
          <w:p w:rsidR="00424AB3" w:rsidRPr="002E01B0" w:rsidRDefault="00424AB3" w:rsidP="005978BD">
            <w:pPr>
              <w:rPr>
                <w:sz w:val="18"/>
                <w:szCs w:val="18"/>
              </w:rPr>
            </w:pPr>
          </w:p>
        </w:tc>
        <w:tc>
          <w:tcPr>
            <w:tcW w:w="1418" w:type="dxa"/>
            <w:tcBorders>
              <w:top w:val="single" w:sz="4" w:space="0" w:color="auto"/>
              <w:left w:val="nil"/>
              <w:bottom w:val="dotted" w:sz="4" w:space="0" w:color="auto"/>
              <w:right w:val="nil"/>
            </w:tcBorders>
            <w:vAlign w:val="center"/>
          </w:tcPr>
          <w:p w:rsidR="00424AB3" w:rsidRPr="00C951E5" w:rsidDel="00A25FEF" w:rsidRDefault="00424AB3" w:rsidP="005978BD">
            <w:pPr>
              <w:rPr>
                <w:sz w:val="20"/>
                <w:szCs w:val="20"/>
              </w:rPr>
            </w:pPr>
            <w:r w:rsidRPr="00DD209C">
              <w:rPr>
                <w:rFonts w:hint="eastAsia"/>
                <w:sz w:val="20"/>
                <w:szCs w:val="20"/>
              </w:rPr>
              <w:t>Signature</w:t>
            </w:r>
          </w:p>
        </w:tc>
        <w:tc>
          <w:tcPr>
            <w:tcW w:w="3542" w:type="dxa"/>
            <w:tcBorders>
              <w:top w:val="single" w:sz="4" w:space="0" w:color="auto"/>
              <w:left w:val="nil"/>
              <w:bottom w:val="single" w:sz="4" w:space="0" w:color="auto"/>
              <w:right w:val="nil"/>
            </w:tcBorders>
            <w:vAlign w:val="center"/>
          </w:tcPr>
          <w:p w:rsidR="00424AB3" w:rsidRPr="00D31DEA" w:rsidRDefault="00424AB3" w:rsidP="005978BD">
            <w:pPr>
              <w:rPr>
                <w:sz w:val="20"/>
                <w:szCs w:val="20"/>
              </w:rPr>
            </w:pPr>
          </w:p>
        </w:tc>
      </w:tr>
      <w:tr w:rsidR="00424AB3" w:rsidRPr="00392A56" w:rsidTr="00985D3F">
        <w:tc>
          <w:tcPr>
            <w:tcW w:w="4255" w:type="dxa"/>
            <w:tcBorders>
              <w:top w:val="dotted" w:sz="4" w:space="0" w:color="auto"/>
              <w:left w:val="nil"/>
              <w:bottom w:val="dotted" w:sz="4" w:space="0" w:color="auto"/>
              <w:right w:val="nil"/>
            </w:tcBorders>
            <w:shd w:val="clear" w:color="auto" w:fill="auto"/>
            <w:vAlign w:val="center"/>
          </w:tcPr>
          <w:p w:rsidR="00424AB3" w:rsidRDefault="00424AB3" w:rsidP="005978BD">
            <w:pPr>
              <w:jc w:val="left"/>
              <w:rPr>
                <w:sz w:val="18"/>
                <w:szCs w:val="18"/>
              </w:rPr>
            </w:pPr>
            <w:r>
              <w:rPr>
                <w:rFonts w:hint="eastAsia"/>
                <w:sz w:val="18"/>
                <w:szCs w:val="18"/>
              </w:rPr>
              <w:t>代表者</w:t>
            </w:r>
            <w:r w:rsidRPr="00AD136E">
              <w:rPr>
                <w:rFonts w:hint="eastAsia"/>
                <w:sz w:val="18"/>
                <w:szCs w:val="18"/>
                <w:lang w:eastAsia="zh-TW"/>
              </w:rPr>
              <w:t>役職名</w:t>
            </w:r>
            <w:r>
              <w:rPr>
                <w:rFonts w:hint="eastAsia"/>
                <w:sz w:val="18"/>
                <w:szCs w:val="18"/>
              </w:rPr>
              <w:t xml:space="preserve"> </w:t>
            </w:r>
            <w:r w:rsidRPr="00AD136E">
              <w:rPr>
                <w:rFonts w:hint="eastAsia"/>
                <w:sz w:val="18"/>
                <w:szCs w:val="18"/>
              </w:rPr>
              <w:t>/</w:t>
            </w:r>
          </w:p>
          <w:p w:rsidR="00424AB3" w:rsidRPr="00AD136E" w:rsidRDefault="00424AB3" w:rsidP="005978BD">
            <w:pPr>
              <w:jc w:val="left"/>
              <w:rPr>
                <w:sz w:val="18"/>
                <w:szCs w:val="18"/>
              </w:rPr>
            </w:pPr>
            <w:r w:rsidRPr="00AD136E">
              <w:rPr>
                <w:rFonts w:hint="eastAsia"/>
                <w:sz w:val="18"/>
                <w:szCs w:val="18"/>
              </w:rPr>
              <w:t xml:space="preserve">Name of the Title of the </w:t>
            </w:r>
            <w:r>
              <w:rPr>
                <w:rFonts w:hint="eastAsia"/>
                <w:sz w:val="18"/>
                <w:szCs w:val="18"/>
              </w:rPr>
              <w:t>A</w:t>
            </w:r>
            <w:r>
              <w:rPr>
                <w:sz w:val="18"/>
                <w:szCs w:val="18"/>
              </w:rPr>
              <w:t xml:space="preserve">uthorized </w:t>
            </w:r>
            <w:r>
              <w:rPr>
                <w:rFonts w:hint="eastAsia"/>
                <w:sz w:val="18"/>
                <w:szCs w:val="18"/>
              </w:rPr>
              <w:t>S</w:t>
            </w:r>
            <w:r w:rsidRPr="00A07D1B">
              <w:rPr>
                <w:sz w:val="18"/>
                <w:szCs w:val="18"/>
              </w:rPr>
              <w:t>ignatory</w:t>
            </w:r>
            <w:r w:rsidRPr="00AD136E">
              <w:rPr>
                <w:rFonts w:hint="eastAsia"/>
                <w:sz w:val="18"/>
                <w:szCs w:val="18"/>
              </w:rPr>
              <w:t>：</w:t>
            </w:r>
          </w:p>
        </w:tc>
        <w:tc>
          <w:tcPr>
            <w:tcW w:w="4960" w:type="dxa"/>
            <w:gridSpan w:val="2"/>
            <w:tcBorders>
              <w:top w:val="single" w:sz="4" w:space="0" w:color="auto"/>
              <w:left w:val="nil"/>
              <w:bottom w:val="single" w:sz="4" w:space="0" w:color="auto"/>
              <w:right w:val="nil"/>
            </w:tcBorders>
          </w:tcPr>
          <w:p w:rsidR="00424AB3" w:rsidRPr="00C27504" w:rsidRDefault="00424AB3" w:rsidP="005978BD">
            <w:pPr>
              <w:rPr>
                <w:sz w:val="20"/>
                <w:szCs w:val="20"/>
              </w:rPr>
            </w:pPr>
          </w:p>
        </w:tc>
      </w:tr>
      <w:tr w:rsidR="00424AB3" w:rsidRPr="00392A56" w:rsidTr="00985D3F">
        <w:tc>
          <w:tcPr>
            <w:tcW w:w="4255" w:type="dxa"/>
            <w:tcBorders>
              <w:top w:val="nil"/>
              <w:left w:val="nil"/>
              <w:bottom w:val="dotted" w:sz="4" w:space="0" w:color="auto"/>
              <w:right w:val="nil"/>
            </w:tcBorders>
            <w:shd w:val="clear" w:color="auto" w:fill="auto"/>
            <w:vAlign w:val="center"/>
          </w:tcPr>
          <w:p w:rsidR="00424AB3" w:rsidRDefault="00424AB3" w:rsidP="005978BD">
            <w:pPr>
              <w:rPr>
                <w:sz w:val="18"/>
                <w:szCs w:val="18"/>
              </w:rPr>
            </w:pPr>
            <w:r>
              <w:rPr>
                <w:rFonts w:hint="eastAsia"/>
                <w:sz w:val="18"/>
                <w:szCs w:val="18"/>
              </w:rPr>
              <w:t>代表者</w:t>
            </w:r>
            <w:r w:rsidRPr="00AD136E">
              <w:rPr>
                <w:rFonts w:hint="eastAsia"/>
                <w:sz w:val="18"/>
                <w:szCs w:val="18"/>
                <w:lang w:eastAsia="zh-TW"/>
              </w:rPr>
              <w:t>氏名</w:t>
            </w:r>
            <w:r>
              <w:rPr>
                <w:rFonts w:hint="eastAsia"/>
                <w:sz w:val="18"/>
                <w:szCs w:val="18"/>
              </w:rPr>
              <w:t xml:space="preserve"> </w:t>
            </w:r>
            <w:r w:rsidRPr="00AD136E">
              <w:rPr>
                <w:rFonts w:hint="eastAsia"/>
                <w:sz w:val="18"/>
                <w:szCs w:val="18"/>
              </w:rPr>
              <w:t>/</w:t>
            </w:r>
          </w:p>
          <w:p w:rsidR="00424AB3" w:rsidRPr="00AD136E" w:rsidRDefault="00424AB3" w:rsidP="005978BD">
            <w:pPr>
              <w:rPr>
                <w:sz w:val="18"/>
                <w:szCs w:val="18"/>
                <w:lang w:eastAsia="zh-TW"/>
              </w:rPr>
            </w:pPr>
            <w:r w:rsidRPr="00AD136E">
              <w:rPr>
                <w:sz w:val="18"/>
                <w:szCs w:val="18"/>
              </w:rPr>
              <w:t>Name</w:t>
            </w:r>
            <w:r w:rsidRPr="00AD136E">
              <w:rPr>
                <w:rFonts w:hint="eastAsia"/>
                <w:sz w:val="18"/>
                <w:szCs w:val="18"/>
              </w:rPr>
              <w:t xml:space="preserve"> of the </w:t>
            </w:r>
            <w:r>
              <w:rPr>
                <w:rFonts w:hint="eastAsia"/>
                <w:sz w:val="18"/>
                <w:szCs w:val="18"/>
              </w:rPr>
              <w:t>A</w:t>
            </w:r>
            <w:r>
              <w:rPr>
                <w:sz w:val="18"/>
                <w:szCs w:val="18"/>
              </w:rPr>
              <w:t xml:space="preserve">uthorized </w:t>
            </w:r>
            <w:r>
              <w:rPr>
                <w:rFonts w:hint="eastAsia"/>
                <w:sz w:val="18"/>
                <w:szCs w:val="18"/>
              </w:rPr>
              <w:t>S</w:t>
            </w:r>
            <w:r w:rsidRPr="00A07D1B">
              <w:rPr>
                <w:sz w:val="18"/>
                <w:szCs w:val="18"/>
              </w:rPr>
              <w:t>ignatory</w:t>
            </w:r>
            <w:r w:rsidRPr="00AD136E">
              <w:rPr>
                <w:sz w:val="18"/>
                <w:szCs w:val="18"/>
              </w:rPr>
              <w:t>：</w:t>
            </w:r>
          </w:p>
        </w:tc>
        <w:tc>
          <w:tcPr>
            <w:tcW w:w="4960" w:type="dxa"/>
            <w:gridSpan w:val="2"/>
            <w:tcBorders>
              <w:top w:val="single" w:sz="4" w:space="0" w:color="auto"/>
              <w:left w:val="nil"/>
              <w:bottom w:val="single" w:sz="4" w:space="0" w:color="auto"/>
              <w:right w:val="nil"/>
            </w:tcBorders>
          </w:tcPr>
          <w:p w:rsidR="00424AB3" w:rsidRPr="00D31DEA" w:rsidDel="00C27504" w:rsidRDefault="00424AB3" w:rsidP="005978BD">
            <w:pPr>
              <w:rPr>
                <w:sz w:val="20"/>
                <w:szCs w:val="20"/>
              </w:rPr>
            </w:pPr>
          </w:p>
        </w:tc>
      </w:tr>
      <w:tr w:rsidR="00424AB3" w:rsidRPr="00392A56" w:rsidTr="00985D3F">
        <w:trPr>
          <w:trHeight w:val="409"/>
        </w:trPr>
        <w:tc>
          <w:tcPr>
            <w:tcW w:w="4255" w:type="dxa"/>
            <w:tcBorders>
              <w:top w:val="dotted" w:sz="4" w:space="0" w:color="auto"/>
              <w:left w:val="nil"/>
              <w:bottom w:val="nil"/>
              <w:right w:val="nil"/>
            </w:tcBorders>
            <w:shd w:val="clear" w:color="auto" w:fill="auto"/>
            <w:vAlign w:val="center"/>
          </w:tcPr>
          <w:p w:rsidR="00424AB3" w:rsidRPr="00C951E5" w:rsidRDefault="00424AB3" w:rsidP="005978BD">
            <w:pPr>
              <w:rPr>
                <w:sz w:val="18"/>
                <w:szCs w:val="18"/>
              </w:rPr>
            </w:pPr>
          </w:p>
        </w:tc>
        <w:tc>
          <w:tcPr>
            <w:tcW w:w="1418" w:type="dxa"/>
            <w:tcBorders>
              <w:top w:val="single" w:sz="4" w:space="0" w:color="auto"/>
              <w:left w:val="nil"/>
              <w:bottom w:val="single" w:sz="4" w:space="0" w:color="auto"/>
              <w:right w:val="nil"/>
            </w:tcBorders>
            <w:vAlign w:val="center"/>
          </w:tcPr>
          <w:p w:rsidR="00424AB3" w:rsidRPr="00C951E5" w:rsidDel="00A25FEF" w:rsidRDefault="00424AB3" w:rsidP="005978BD">
            <w:pPr>
              <w:rPr>
                <w:sz w:val="20"/>
                <w:szCs w:val="20"/>
              </w:rPr>
            </w:pPr>
            <w:r w:rsidRPr="00DD209C">
              <w:rPr>
                <w:rFonts w:hint="eastAsia"/>
                <w:sz w:val="20"/>
                <w:szCs w:val="20"/>
              </w:rPr>
              <w:t>Signature</w:t>
            </w:r>
          </w:p>
        </w:tc>
        <w:tc>
          <w:tcPr>
            <w:tcW w:w="3542" w:type="dxa"/>
            <w:tcBorders>
              <w:top w:val="single" w:sz="4" w:space="0" w:color="auto"/>
              <w:left w:val="nil"/>
              <w:bottom w:val="single" w:sz="4" w:space="0" w:color="auto"/>
              <w:right w:val="nil"/>
            </w:tcBorders>
            <w:vAlign w:val="center"/>
          </w:tcPr>
          <w:p w:rsidR="00424AB3" w:rsidRPr="00D31DEA" w:rsidRDefault="00424AB3" w:rsidP="005978BD">
            <w:pPr>
              <w:rPr>
                <w:sz w:val="20"/>
                <w:szCs w:val="20"/>
              </w:rPr>
            </w:pPr>
          </w:p>
        </w:tc>
      </w:tr>
    </w:tbl>
    <w:p w:rsidR="00682C9B" w:rsidRDefault="005978BD" w:rsidP="008A3ABE">
      <w:pPr>
        <w:spacing w:line="240" w:lineRule="exact"/>
        <w:ind w:right="-1" w:firstLineChars="266" w:firstLine="426"/>
        <w:rPr>
          <w:sz w:val="16"/>
          <w:szCs w:val="16"/>
        </w:rPr>
      </w:pPr>
      <w:r w:rsidRPr="008A3ABE">
        <w:rPr>
          <w:rFonts w:ascii="ＭＳ 明朝" w:hAnsi="ＭＳ 明朝" w:hint="eastAsia"/>
          <w:sz w:val="16"/>
          <w:szCs w:val="16"/>
        </w:rPr>
        <w:t>※上位機関がTarget</w:t>
      </w:r>
      <w:r w:rsidR="00682C9B" w:rsidRPr="008A3ABE">
        <w:rPr>
          <w:rFonts w:ascii="ＭＳ 明朝" w:hAnsi="ＭＳ 明朝" w:hint="eastAsia"/>
          <w:sz w:val="16"/>
          <w:szCs w:val="16"/>
        </w:rPr>
        <w:t>保振サイトで御提出される場合、署名は不要です</w:t>
      </w:r>
      <w:r w:rsidR="00682C9B">
        <w:rPr>
          <w:rFonts w:ascii="ＭＳ 明朝" w:hAnsi="ＭＳ 明朝" w:hint="eastAsia"/>
          <w:sz w:val="16"/>
          <w:szCs w:val="16"/>
        </w:rPr>
        <w:t xml:space="preserve">。 </w:t>
      </w:r>
      <w:r w:rsidRPr="008A3ABE">
        <w:rPr>
          <w:sz w:val="16"/>
          <w:szCs w:val="16"/>
        </w:rPr>
        <w:t>/</w:t>
      </w:r>
    </w:p>
    <w:p w:rsidR="00424AB3" w:rsidRPr="008A3ABE" w:rsidRDefault="005978BD" w:rsidP="008A3ABE">
      <w:pPr>
        <w:spacing w:line="240" w:lineRule="exact"/>
        <w:ind w:leftChars="270" w:left="567" w:right="-1" w:firstLineChars="11" w:firstLine="18"/>
        <w:rPr>
          <w:sz w:val="16"/>
          <w:szCs w:val="16"/>
        </w:rPr>
      </w:pPr>
      <w:r w:rsidRPr="008A3ABE">
        <w:rPr>
          <w:sz w:val="16"/>
          <w:szCs w:val="16"/>
        </w:rPr>
        <w:t>In the case where the document is submitted by Upper-Tier Account Management Institution in Japan with the use of "Target Hofuri Website", you don't need to sign here.</w:t>
      </w:r>
    </w:p>
    <w:p w:rsidR="005978BD" w:rsidRPr="00CF6065" w:rsidRDefault="005978BD" w:rsidP="00424AB3">
      <w:pPr>
        <w:spacing w:line="240" w:lineRule="exact"/>
        <w:rPr>
          <w:rFonts w:ascii="ＭＳ 明朝" w:hAnsi="ＭＳ 明朝"/>
          <w:sz w:val="16"/>
          <w:szCs w:val="16"/>
          <w:u w:val="single"/>
        </w:rPr>
      </w:pPr>
    </w:p>
    <w:p w:rsidR="00424AB3" w:rsidRPr="00985D51" w:rsidRDefault="00424AB3" w:rsidP="00424AB3">
      <w:pPr>
        <w:ind w:left="720" w:hangingChars="400" w:hanging="720"/>
        <w:rPr>
          <w:sz w:val="18"/>
          <w:szCs w:val="18"/>
        </w:rPr>
      </w:pPr>
      <w:r w:rsidRPr="00985D51">
        <w:rPr>
          <w:sz w:val="18"/>
          <w:szCs w:val="18"/>
        </w:rPr>
        <w:t>【注意】本書に記載された内容は、申請者が株式会社証券保管振替機構（以下「機構」という。）に対し、社債、株式等の振替に関する法律（平成</w:t>
      </w:r>
      <w:r w:rsidRPr="00985D51">
        <w:rPr>
          <w:sz w:val="18"/>
          <w:szCs w:val="18"/>
        </w:rPr>
        <w:t>13</w:t>
      </w:r>
      <w:r w:rsidRPr="00985D51">
        <w:rPr>
          <w:sz w:val="18"/>
          <w:szCs w:val="18"/>
        </w:rPr>
        <w:t>年法律第</w:t>
      </w:r>
      <w:r w:rsidRPr="00985D51">
        <w:rPr>
          <w:sz w:val="18"/>
          <w:szCs w:val="18"/>
        </w:rPr>
        <w:t>75</w:t>
      </w:r>
      <w:r w:rsidRPr="00985D51">
        <w:rPr>
          <w:sz w:val="18"/>
          <w:szCs w:val="18"/>
        </w:rPr>
        <w:t>号。以下「法」という。）に基づく外国間接口座管理機関の承認申請をする場合に、機構が、下記承認基準に照らしてその申請を承認するか否かの判断の資料とするものです。本書に記載された内容が、事実に反することが判明した場合には、申請者の不利益に斟酌されることがあります。</w:t>
      </w:r>
    </w:p>
    <w:p w:rsidR="00424AB3" w:rsidRPr="00D866BF" w:rsidRDefault="00424AB3" w:rsidP="00424AB3">
      <w:pPr>
        <w:snapToGrid w:val="0"/>
        <w:spacing w:line="240" w:lineRule="atLeast"/>
        <w:ind w:leftChars="350" w:left="735"/>
        <w:outlineLvl w:val="0"/>
        <w:rPr>
          <w:kern w:val="0"/>
          <w:sz w:val="18"/>
          <w:szCs w:val="18"/>
        </w:rPr>
      </w:pPr>
      <w:r w:rsidRPr="00D866BF">
        <w:rPr>
          <w:sz w:val="18"/>
          <w:szCs w:val="18"/>
        </w:rPr>
        <w:t>Japan Securities Depository Center, Inc.</w:t>
      </w:r>
      <w:r w:rsidRPr="00D866BF">
        <w:rPr>
          <w:kern w:val="0"/>
          <w:sz w:val="18"/>
          <w:szCs w:val="18"/>
        </w:rPr>
        <w:t xml:space="preserve"> (hereinafter referred to as </w:t>
      </w:r>
      <w:r w:rsidRPr="00D866BF">
        <w:rPr>
          <w:rFonts w:cs="Arial"/>
          <w:sz w:val="18"/>
          <w:szCs w:val="18"/>
        </w:rPr>
        <w:t>"</w:t>
      </w:r>
      <w:r w:rsidRPr="00D866BF">
        <w:rPr>
          <w:kern w:val="0"/>
          <w:sz w:val="18"/>
          <w:szCs w:val="18"/>
        </w:rPr>
        <w:t>JASDEC</w:t>
      </w:r>
      <w:r w:rsidRPr="00D866BF">
        <w:rPr>
          <w:rFonts w:cs="Arial"/>
          <w:sz w:val="18"/>
          <w:szCs w:val="18"/>
        </w:rPr>
        <w:t>"</w:t>
      </w:r>
      <w:r w:rsidRPr="00D866BF">
        <w:rPr>
          <w:kern w:val="0"/>
          <w:sz w:val="18"/>
          <w:szCs w:val="18"/>
        </w:rPr>
        <w:t xml:space="preserve">) intends to use information provided by the applicant in this form to decide whether to grant approval as a </w:t>
      </w:r>
      <w:r w:rsidRPr="00D866BF">
        <w:rPr>
          <w:sz w:val="18"/>
          <w:szCs w:val="18"/>
        </w:rPr>
        <w:t>Foreign Indirect Account Management Institution</w:t>
      </w:r>
      <w:r w:rsidRPr="00D866BF">
        <w:rPr>
          <w:kern w:val="0"/>
          <w:sz w:val="18"/>
          <w:szCs w:val="18"/>
        </w:rPr>
        <w:t xml:space="preserve"> in </w:t>
      </w:r>
      <w:r w:rsidRPr="00D866BF">
        <w:rPr>
          <w:sz w:val="18"/>
          <w:szCs w:val="18"/>
        </w:rPr>
        <w:t>Book-Entry Transfer Systems</w:t>
      </w:r>
      <w:r w:rsidRPr="00D866BF">
        <w:rPr>
          <w:kern w:val="0"/>
          <w:sz w:val="18"/>
          <w:szCs w:val="18"/>
        </w:rPr>
        <w:t xml:space="preserve"> (hereinafter referred to as </w:t>
      </w:r>
      <w:r w:rsidRPr="00D866BF">
        <w:rPr>
          <w:rFonts w:cs="Arial"/>
          <w:sz w:val="18"/>
          <w:szCs w:val="18"/>
        </w:rPr>
        <w:t>"</w:t>
      </w:r>
      <w:r w:rsidRPr="00D866BF">
        <w:rPr>
          <w:kern w:val="0"/>
          <w:sz w:val="18"/>
          <w:szCs w:val="18"/>
        </w:rPr>
        <w:t>FIAMI</w:t>
      </w:r>
      <w:r w:rsidRPr="00D866BF">
        <w:rPr>
          <w:rFonts w:cs="Arial"/>
          <w:sz w:val="18"/>
          <w:szCs w:val="18"/>
        </w:rPr>
        <w:t>"</w:t>
      </w:r>
      <w:r w:rsidRPr="00D866BF">
        <w:rPr>
          <w:kern w:val="0"/>
          <w:sz w:val="18"/>
          <w:szCs w:val="18"/>
        </w:rPr>
        <w:t>) based on the Act on Book-Entry Transfer of Company Bonds</w:t>
      </w:r>
      <w:r>
        <w:rPr>
          <w:rFonts w:hint="eastAsia"/>
          <w:kern w:val="0"/>
          <w:sz w:val="18"/>
          <w:szCs w:val="18"/>
        </w:rPr>
        <w:t xml:space="preserve"> and</w:t>
      </w:r>
      <w:r w:rsidRPr="00D866BF">
        <w:rPr>
          <w:kern w:val="0"/>
          <w:sz w:val="18"/>
          <w:szCs w:val="18"/>
        </w:rPr>
        <w:t xml:space="preserve"> Shares, etc</w:t>
      </w:r>
      <w:r>
        <w:rPr>
          <w:rFonts w:hint="eastAsia"/>
          <w:kern w:val="0"/>
          <w:sz w:val="18"/>
          <w:szCs w:val="18"/>
        </w:rPr>
        <w:t>.</w:t>
      </w:r>
      <w:r w:rsidRPr="00D866BF">
        <w:rPr>
          <w:kern w:val="0"/>
          <w:sz w:val="18"/>
          <w:szCs w:val="18"/>
        </w:rPr>
        <w:t xml:space="preserve"> (Act No.75 of 2001; hereinafter referred to as the </w:t>
      </w:r>
      <w:r w:rsidRPr="00D866BF">
        <w:rPr>
          <w:rFonts w:cs="Arial"/>
          <w:sz w:val="18"/>
          <w:szCs w:val="18"/>
        </w:rPr>
        <w:t>"</w:t>
      </w:r>
      <w:r w:rsidRPr="00D866BF">
        <w:rPr>
          <w:kern w:val="0"/>
          <w:sz w:val="18"/>
          <w:szCs w:val="18"/>
        </w:rPr>
        <w:t>Act</w:t>
      </w:r>
      <w:r w:rsidRPr="00D866BF">
        <w:rPr>
          <w:rFonts w:cs="Arial"/>
          <w:sz w:val="18"/>
          <w:szCs w:val="18"/>
        </w:rPr>
        <w:t>"</w:t>
      </w:r>
      <w:r w:rsidRPr="00D866BF">
        <w:rPr>
          <w:kern w:val="0"/>
          <w:sz w:val="18"/>
          <w:szCs w:val="18"/>
        </w:rPr>
        <w:t>). JASDEC reviews this Application Form to determine whether the applicant satisfies the requirements set out in the following R</w:t>
      </w:r>
      <w:r w:rsidRPr="00D866BF">
        <w:rPr>
          <w:sz w:val="18"/>
          <w:szCs w:val="18"/>
        </w:rPr>
        <w:t>equirements for approval as an FIAMI</w:t>
      </w:r>
      <w:r w:rsidRPr="00D866BF">
        <w:rPr>
          <w:kern w:val="0"/>
          <w:sz w:val="18"/>
          <w:szCs w:val="18"/>
        </w:rPr>
        <w:t>. If any item on this form is found to be untrue, this fact may be counted against the applicant's interests.</w:t>
      </w:r>
    </w:p>
    <w:p w:rsidR="00424AB3" w:rsidRPr="00CF6065" w:rsidRDefault="00424AB3" w:rsidP="00424AB3">
      <w:pPr>
        <w:rPr>
          <w:sz w:val="16"/>
          <w:szCs w:val="16"/>
        </w:rPr>
      </w:pPr>
    </w:p>
    <w:p w:rsidR="00424AB3" w:rsidRPr="005D32CB" w:rsidRDefault="00424AB3" w:rsidP="00424AB3">
      <w:pPr>
        <w:ind w:leftChars="-200" w:left="-153" w:hanging="267"/>
        <w:rPr>
          <w:szCs w:val="21"/>
        </w:rPr>
      </w:pPr>
      <w:r>
        <w:rPr>
          <w:rFonts w:ascii="ＭＳ 明朝" w:hAnsi="ＭＳ 明朝" w:hint="eastAsia"/>
          <w:szCs w:val="21"/>
        </w:rPr>
        <w:t>【</w:t>
      </w:r>
      <w:r w:rsidRPr="005D32CB">
        <w:rPr>
          <w:rFonts w:ascii="ＭＳ 明朝" w:hAnsi="ＭＳ 明朝" w:hint="eastAsia"/>
          <w:szCs w:val="21"/>
        </w:rPr>
        <w:t>審査事項</w:t>
      </w:r>
      <w:r>
        <w:rPr>
          <w:rFonts w:ascii="ＭＳ 明朝" w:hAnsi="ＭＳ 明朝" w:hint="eastAsia"/>
          <w:szCs w:val="21"/>
        </w:rPr>
        <w:t>】</w:t>
      </w:r>
      <w:r w:rsidRPr="005D32CB">
        <w:rPr>
          <w:rFonts w:ascii="ＭＳ 明朝" w:hAnsi="ＭＳ 明朝" w:hint="eastAsia"/>
          <w:szCs w:val="21"/>
        </w:rPr>
        <w:t xml:space="preserve"> / </w:t>
      </w:r>
      <w:r w:rsidRPr="00ED7415">
        <w:rPr>
          <w:szCs w:val="21"/>
        </w:rPr>
        <w:t xml:space="preserve"> [ </w:t>
      </w:r>
      <w:r w:rsidRPr="005D32CB">
        <w:rPr>
          <w:szCs w:val="21"/>
        </w:rPr>
        <w:t>Information Necessary for Review of an Applicant to be Approved as FIAMI</w:t>
      </w:r>
      <w:r w:rsidRPr="00ED7415">
        <w:rPr>
          <w:szCs w:val="21"/>
        </w:rPr>
        <w:t xml:space="preserve"> ]</w:t>
      </w:r>
    </w:p>
    <w:p w:rsidR="00424AB3" w:rsidRPr="00ED7415" w:rsidRDefault="00424AB3" w:rsidP="00424AB3">
      <w:pPr>
        <w:spacing w:line="200" w:lineRule="exact"/>
        <w:rPr>
          <w:rFonts w:ascii="ＭＳ 明朝" w:hAnsi="ＭＳ 明朝"/>
          <w:sz w:val="16"/>
          <w:szCs w:val="16"/>
        </w:rPr>
      </w:pPr>
    </w:p>
    <w:p w:rsidR="00424AB3" w:rsidRPr="00CF6065" w:rsidRDefault="00424AB3" w:rsidP="00424AB3">
      <w:pPr>
        <w:tabs>
          <w:tab w:val="left" w:pos="210"/>
          <w:tab w:val="left" w:pos="525"/>
        </w:tabs>
        <w:spacing w:before="120" w:line="240" w:lineRule="atLeast"/>
        <w:ind w:left="267" w:hanging="1"/>
        <w:rPr>
          <w:rFonts w:ascii="ＭＳ 明朝" w:hAnsi="ＭＳ 明朝"/>
          <w:sz w:val="18"/>
          <w:szCs w:val="18"/>
        </w:rPr>
      </w:pPr>
      <w:r>
        <w:rPr>
          <w:rFonts w:ascii="ＭＳ 明朝" w:hAnsi="ＭＳ 明朝"/>
          <w:noProof/>
          <w:sz w:val="16"/>
          <w:szCs w:val="16"/>
        </w:rPr>
        <mc:AlternateContent>
          <mc:Choice Requires="wps">
            <w:drawing>
              <wp:anchor distT="0" distB="0" distL="114300" distR="114300" simplePos="0" relativeHeight="251659264" behindDoc="0" locked="0" layoutInCell="1" allowOverlap="1" wp14:anchorId="778CA6F0" wp14:editId="69ED2D69">
                <wp:simplePos x="0" y="0"/>
                <wp:positionH relativeFrom="column">
                  <wp:posOffset>51435</wp:posOffset>
                </wp:positionH>
                <wp:positionV relativeFrom="paragraph">
                  <wp:posOffset>135890</wp:posOffset>
                </wp:positionV>
                <wp:extent cx="6162675" cy="850900"/>
                <wp:effectExtent l="0" t="0" r="28575"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850900"/>
                        </a:xfrm>
                        <a:prstGeom prst="bracketPair">
                          <a:avLst>
                            <a:gd name="adj" fmla="val 8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688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05pt;margin-top:10.7pt;width:485.2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" adj="1803">
                <v:textbox inset="5.85pt,.7pt,5.85pt,.7pt"/>
              </v:shape>
            </w:pict>
          </mc:Fallback>
        </mc:AlternateContent>
      </w:r>
      <w:r w:rsidRPr="00F22D33">
        <w:rPr>
          <w:rFonts w:ascii="ＭＳ 明朝" w:hAnsi="ＭＳ 明朝" w:hint="eastAsia"/>
          <w:sz w:val="18"/>
          <w:szCs w:val="18"/>
        </w:rPr>
        <w:t>本資料には、「審査事項」についての記入欄に続けて、【外国間接口座管理機関の承認基準】を記載しております。</w:t>
      </w:r>
      <w:r w:rsidRPr="00CF6065">
        <w:rPr>
          <w:rFonts w:ascii="ＭＳ 明朝" w:hAnsi="ＭＳ 明朝" w:hint="eastAsia"/>
          <w:sz w:val="18"/>
          <w:szCs w:val="18"/>
        </w:rPr>
        <w:t>以下の確認事項は、当該承認基準に則したものですので、あらかじめ、当該承認基準を御一読くださいますようお願いいたします。</w:t>
      </w:r>
    </w:p>
    <w:p w:rsidR="00424AB3" w:rsidRPr="005D32CB" w:rsidRDefault="00424AB3" w:rsidP="00424AB3">
      <w:pPr>
        <w:snapToGrid w:val="0"/>
        <w:spacing w:line="240" w:lineRule="atLeast"/>
        <w:ind w:left="267"/>
        <w:rPr>
          <w:sz w:val="18"/>
          <w:szCs w:val="18"/>
        </w:rPr>
      </w:pPr>
      <w:r>
        <w:rPr>
          <w:rFonts w:hint="eastAsia"/>
          <w:sz w:val="18"/>
          <w:szCs w:val="18"/>
        </w:rPr>
        <w:t xml:space="preserve">In this document, the section of </w:t>
      </w:r>
      <w:r>
        <w:rPr>
          <w:sz w:val="18"/>
          <w:szCs w:val="18"/>
        </w:rPr>
        <w:t>“</w:t>
      </w:r>
      <w:r>
        <w:rPr>
          <w:rFonts w:hint="eastAsia"/>
          <w:sz w:val="18"/>
          <w:szCs w:val="18"/>
        </w:rPr>
        <w:t>Information N</w:t>
      </w:r>
      <w:r>
        <w:rPr>
          <w:sz w:val="18"/>
          <w:szCs w:val="18"/>
        </w:rPr>
        <w:t>ecessary</w:t>
      </w:r>
      <w:r>
        <w:rPr>
          <w:rFonts w:hint="eastAsia"/>
          <w:sz w:val="18"/>
          <w:szCs w:val="18"/>
        </w:rPr>
        <w:t xml:space="preserve"> for Review</w:t>
      </w:r>
      <w:r>
        <w:rPr>
          <w:sz w:val="18"/>
          <w:szCs w:val="18"/>
        </w:rPr>
        <w:t>”</w:t>
      </w:r>
      <w:r>
        <w:rPr>
          <w:rFonts w:hint="eastAsia"/>
          <w:sz w:val="18"/>
          <w:szCs w:val="18"/>
        </w:rPr>
        <w:t xml:space="preserve"> is followed by </w:t>
      </w:r>
      <w:r w:rsidRPr="005D32CB">
        <w:rPr>
          <w:sz w:val="18"/>
          <w:szCs w:val="18"/>
        </w:rPr>
        <w:t xml:space="preserve">JASDEC's </w:t>
      </w:r>
      <w:r w:rsidRPr="00A100E7">
        <w:rPr>
          <w:kern w:val="0"/>
          <w:sz w:val="16"/>
          <w:szCs w:val="16"/>
        </w:rPr>
        <w:t>[</w:t>
      </w:r>
      <w:r w:rsidRPr="005D32CB">
        <w:rPr>
          <w:sz w:val="18"/>
          <w:szCs w:val="18"/>
        </w:rPr>
        <w:t>Requirements for approval as FIAMI</w:t>
      </w:r>
      <w:r w:rsidRPr="00A100E7">
        <w:rPr>
          <w:sz w:val="16"/>
          <w:szCs w:val="16"/>
        </w:rPr>
        <w:t>]</w:t>
      </w:r>
      <w:r w:rsidRPr="005D32CB">
        <w:rPr>
          <w:sz w:val="18"/>
          <w:szCs w:val="18"/>
        </w:rPr>
        <w:t>. Please read them thoroughly beforehand, since applicants are asked to provide information on the following questions in accordance with such requirements.</w:t>
      </w:r>
    </w:p>
    <w:p w:rsidR="00424AB3" w:rsidRPr="00CF6065" w:rsidRDefault="00424AB3" w:rsidP="00424AB3">
      <w:pPr>
        <w:pStyle w:val="ab"/>
        <w:tabs>
          <w:tab w:val="clear" w:pos="1005"/>
        </w:tabs>
        <w:spacing w:before="0"/>
        <w:ind w:left="0" w:firstLine="0"/>
        <w:jc w:val="left"/>
        <w:rPr>
          <w:sz w:val="16"/>
          <w:szCs w:val="16"/>
        </w:rPr>
      </w:pPr>
    </w:p>
    <w:p w:rsidR="00424AB3" w:rsidRPr="000A77FA" w:rsidRDefault="00424AB3" w:rsidP="00424AB3">
      <w:pPr>
        <w:pStyle w:val="ab"/>
        <w:tabs>
          <w:tab w:val="clear" w:pos="1005"/>
        </w:tabs>
        <w:spacing w:before="80" w:line="200" w:lineRule="exact"/>
        <w:ind w:leftChars="-100" w:left="-210" w:firstLine="0"/>
        <w:jc w:val="left"/>
        <w:rPr>
          <w:rFonts w:ascii="Century" w:hAnsi="Century"/>
          <w:sz w:val="20"/>
        </w:rPr>
      </w:pPr>
      <w:r w:rsidRPr="002D61F1">
        <w:rPr>
          <w:sz w:val="20"/>
        </w:rPr>
        <w:t>■</w:t>
      </w:r>
      <w:r w:rsidRPr="000A77FA">
        <w:rPr>
          <w:rFonts w:ascii="Century" w:hAnsi="Century"/>
          <w:sz w:val="20"/>
        </w:rPr>
        <w:t>「申請者が法第</w:t>
      </w:r>
      <w:r w:rsidRPr="000A77FA">
        <w:rPr>
          <w:rFonts w:ascii="Century" w:hAnsi="Century"/>
          <w:sz w:val="20"/>
        </w:rPr>
        <w:t>44</w:t>
      </w:r>
      <w:r w:rsidRPr="000A77FA">
        <w:rPr>
          <w:rFonts w:ascii="Century" w:hAnsi="Century"/>
          <w:sz w:val="20"/>
        </w:rPr>
        <w:t>条第</w:t>
      </w:r>
      <w:r w:rsidRPr="000A77FA">
        <w:rPr>
          <w:rFonts w:ascii="Century" w:hAnsi="Century"/>
          <w:sz w:val="20"/>
        </w:rPr>
        <w:t>1</w:t>
      </w:r>
      <w:r w:rsidRPr="000A77FA">
        <w:rPr>
          <w:rFonts w:ascii="Century" w:hAnsi="Century"/>
          <w:sz w:val="20"/>
        </w:rPr>
        <w:t>項第</w:t>
      </w:r>
      <w:r w:rsidRPr="000A77FA">
        <w:rPr>
          <w:rFonts w:ascii="Century" w:hAnsi="Century"/>
          <w:sz w:val="20"/>
        </w:rPr>
        <w:t>13</w:t>
      </w:r>
      <w:r w:rsidRPr="000A77FA">
        <w:rPr>
          <w:rFonts w:ascii="Century" w:hAnsi="Century"/>
          <w:sz w:val="20"/>
        </w:rPr>
        <w:t>号に掲げるものであること」について</w:t>
      </w:r>
    </w:p>
    <w:p w:rsidR="00424AB3" w:rsidRPr="005D32CB" w:rsidRDefault="00424AB3" w:rsidP="00424AB3">
      <w:pPr>
        <w:pStyle w:val="ab"/>
        <w:tabs>
          <w:tab w:val="clear" w:pos="1005"/>
        </w:tabs>
        <w:spacing w:before="0"/>
        <w:ind w:left="0" w:firstLine="0"/>
        <w:jc w:val="left"/>
        <w:rPr>
          <w:kern w:val="0"/>
          <w:sz w:val="20"/>
        </w:rPr>
      </w:pPr>
      <w:r w:rsidRPr="005D32CB">
        <w:rPr>
          <w:rFonts w:ascii="Century" w:hAnsi="Century"/>
          <w:kern w:val="0"/>
          <w:sz w:val="20"/>
        </w:rPr>
        <w:t xml:space="preserve">A requirement to be approved as a FIAMI: </w:t>
      </w:r>
      <w:r w:rsidRPr="005D32CB">
        <w:rPr>
          <w:rFonts w:ascii="Century" w:hAnsi="Century" w:cs="Arial"/>
          <w:sz w:val="20"/>
        </w:rPr>
        <w:t>"</w:t>
      </w:r>
      <w:r w:rsidRPr="005D32CB">
        <w:rPr>
          <w:rFonts w:ascii="Century" w:hAnsi="Century"/>
          <w:kern w:val="0"/>
          <w:sz w:val="20"/>
        </w:rPr>
        <w:t xml:space="preserve">the applicant is an entity </w:t>
      </w:r>
      <w:r>
        <w:rPr>
          <w:rFonts w:ascii="Century" w:hAnsi="Century" w:hint="eastAsia"/>
          <w:kern w:val="0"/>
          <w:sz w:val="20"/>
        </w:rPr>
        <w:t>set forth</w:t>
      </w:r>
      <w:r w:rsidRPr="005D32CB">
        <w:rPr>
          <w:rFonts w:ascii="Century" w:hAnsi="Century"/>
          <w:kern w:val="0"/>
          <w:sz w:val="20"/>
        </w:rPr>
        <w:t xml:space="preserve"> in Article 44</w:t>
      </w:r>
      <w:r w:rsidRPr="005D32CB">
        <w:rPr>
          <w:rFonts w:ascii="Century" w:hAnsi="Century"/>
          <w:sz w:val="20"/>
        </w:rPr>
        <w:t>, Paragraph 1, Item 13</w:t>
      </w:r>
      <w:r w:rsidRPr="005D32CB">
        <w:rPr>
          <w:rFonts w:ascii="Century" w:hAnsi="Century"/>
          <w:kern w:val="0"/>
          <w:sz w:val="20"/>
        </w:rPr>
        <w:t xml:space="preserve"> of the Act.</w:t>
      </w:r>
      <w:r w:rsidRPr="005D32CB">
        <w:rPr>
          <w:rFonts w:cs="Arial"/>
          <w:sz w:val="20"/>
        </w:rPr>
        <w:t>"</w:t>
      </w:r>
    </w:p>
    <w:p w:rsidR="00424AB3" w:rsidRPr="005D32CB" w:rsidRDefault="00424AB3" w:rsidP="00424AB3">
      <w:pPr>
        <w:spacing w:line="200" w:lineRule="exact"/>
        <w:ind w:left="267" w:hanging="267"/>
        <w:rPr>
          <w:rFonts w:ascii="ＭＳ 明朝" w:hAnsi="ＭＳ 明朝"/>
          <w:sz w:val="16"/>
          <w:szCs w:val="16"/>
        </w:rPr>
      </w:pPr>
    </w:p>
    <w:p w:rsidR="00424AB3" w:rsidRPr="00A100E7" w:rsidRDefault="00424AB3" w:rsidP="00424AB3">
      <w:pPr>
        <w:pStyle w:val="ab"/>
        <w:tabs>
          <w:tab w:val="clear" w:pos="1005"/>
        </w:tabs>
        <w:spacing w:before="0" w:line="200" w:lineRule="exact"/>
        <w:ind w:leftChars="100" w:left="210" w:firstLine="0"/>
        <w:jc w:val="left"/>
        <w:rPr>
          <w:rFonts w:ascii="Century" w:hAnsi="Century"/>
          <w:sz w:val="16"/>
          <w:szCs w:val="16"/>
        </w:rPr>
      </w:pPr>
      <w:r w:rsidRPr="00A100E7">
        <w:rPr>
          <w:rFonts w:hint="eastAsia"/>
          <w:sz w:val="18"/>
          <w:szCs w:val="18"/>
        </w:rPr>
        <w:t>(  )</w:t>
      </w:r>
      <w:r>
        <w:rPr>
          <w:rFonts w:hint="eastAsia"/>
          <w:sz w:val="18"/>
          <w:szCs w:val="18"/>
        </w:rPr>
        <w:t xml:space="preserve"> </w:t>
      </w:r>
      <w:r w:rsidRPr="00A100E7">
        <w:rPr>
          <w:rFonts w:hint="eastAsia"/>
          <w:sz w:val="18"/>
          <w:szCs w:val="18"/>
        </w:rPr>
        <w:t>該当している</w:t>
      </w:r>
      <w:r>
        <w:rPr>
          <w:rFonts w:hint="eastAsia"/>
          <w:sz w:val="18"/>
          <w:szCs w:val="18"/>
        </w:rPr>
        <w:t xml:space="preserve"> /</w:t>
      </w:r>
      <w:r w:rsidRPr="007B0BB0">
        <w:rPr>
          <w:rFonts w:hint="eastAsia"/>
          <w:sz w:val="18"/>
          <w:szCs w:val="18"/>
        </w:rPr>
        <w:t xml:space="preserve"> </w:t>
      </w:r>
      <w:r w:rsidRPr="007B0BB0">
        <w:rPr>
          <w:rFonts w:ascii="Century" w:hAnsi="Century"/>
          <w:sz w:val="18"/>
          <w:szCs w:val="18"/>
        </w:rPr>
        <w:t xml:space="preserve">I am an entity </w:t>
      </w:r>
      <w:r w:rsidRPr="007B0BB0">
        <w:rPr>
          <w:rFonts w:ascii="Century" w:hAnsi="Century" w:hint="eastAsia"/>
          <w:sz w:val="18"/>
          <w:szCs w:val="18"/>
        </w:rPr>
        <w:t>set forth</w:t>
      </w:r>
      <w:r w:rsidRPr="007B0BB0">
        <w:rPr>
          <w:rFonts w:ascii="Century" w:hAnsi="Century"/>
          <w:sz w:val="18"/>
          <w:szCs w:val="18"/>
        </w:rPr>
        <w:t xml:space="preserve"> in Article 44, Paragraph 1, Item 13 of the Act.</w:t>
      </w:r>
    </w:p>
    <w:p w:rsidR="00424AB3" w:rsidRPr="00A100E7" w:rsidRDefault="00424AB3" w:rsidP="00424AB3">
      <w:pPr>
        <w:pStyle w:val="ab"/>
        <w:spacing w:beforeLines="50" w:before="145" w:line="200" w:lineRule="exact"/>
        <w:ind w:leftChars="100" w:left="210" w:firstLine="0"/>
        <w:rPr>
          <w:rFonts w:ascii="Century" w:hAnsi="Century"/>
          <w:sz w:val="16"/>
          <w:szCs w:val="16"/>
        </w:rPr>
      </w:pPr>
      <w:r w:rsidRPr="00A100E7">
        <w:rPr>
          <w:rFonts w:hint="eastAsia"/>
          <w:sz w:val="18"/>
          <w:szCs w:val="18"/>
        </w:rPr>
        <w:t>(  )</w:t>
      </w:r>
      <w:r>
        <w:rPr>
          <w:rFonts w:hint="eastAsia"/>
          <w:sz w:val="18"/>
          <w:szCs w:val="18"/>
        </w:rPr>
        <w:t xml:space="preserve"> </w:t>
      </w:r>
      <w:r w:rsidRPr="00A100E7">
        <w:rPr>
          <w:rFonts w:hint="eastAsia"/>
          <w:sz w:val="18"/>
          <w:szCs w:val="18"/>
        </w:rPr>
        <w:t>該当していない</w:t>
      </w:r>
      <w:r>
        <w:rPr>
          <w:rFonts w:hint="eastAsia"/>
          <w:sz w:val="18"/>
          <w:szCs w:val="18"/>
        </w:rPr>
        <w:t xml:space="preserve"> /</w:t>
      </w:r>
      <w:r w:rsidRPr="007B0BB0">
        <w:rPr>
          <w:rFonts w:hint="eastAsia"/>
          <w:sz w:val="18"/>
          <w:szCs w:val="18"/>
        </w:rPr>
        <w:t xml:space="preserve"> </w:t>
      </w:r>
      <w:r w:rsidRPr="007B0BB0">
        <w:rPr>
          <w:rFonts w:ascii="Century" w:hAnsi="Century"/>
          <w:sz w:val="18"/>
          <w:szCs w:val="18"/>
        </w:rPr>
        <w:t xml:space="preserve">I am not an entity </w:t>
      </w:r>
      <w:r w:rsidRPr="007B0BB0">
        <w:rPr>
          <w:rFonts w:ascii="Century" w:hAnsi="Century" w:hint="eastAsia"/>
          <w:sz w:val="18"/>
          <w:szCs w:val="18"/>
        </w:rPr>
        <w:t>set forth</w:t>
      </w:r>
      <w:r w:rsidRPr="007B0BB0">
        <w:rPr>
          <w:rFonts w:ascii="Century" w:hAnsi="Century"/>
          <w:sz w:val="18"/>
          <w:szCs w:val="18"/>
        </w:rPr>
        <w:t xml:space="preserve"> in Article 44, Paragraph 1, Item 13 of the Act.</w:t>
      </w:r>
    </w:p>
    <w:p w:rsidR="00424AB3" w:rsidRPr="00712EF2" w:rsidRDefault="00424AB3" w:rsidP="00424AB3">
      <w:pPr>
        <w:spacing w:line="200" w:lineRule="exact"/>
        <w:ind w:left="267" w:hanging="267"/>
        <w:rPr>
          <w:rFonts w:ascii="ＭＳ 明朝" w:hAnsi="ＭＳ 明朝"/>
          <w:sz w:val="16"/>
          <w:szCs w:val="16"/>
        </w:rPr>
      </w:pPr>
    </w:p>
    <w:p w:rsidR="00424AB3" w:rsidRDefault="00424AB3" w:rsidP="00424AB3">
      <w:pPr>
        <w:pStyle w:val="ab"/>
        <w:tabs>
          <w:tab w:val="clear" w:pos="1005"/>
        </w:tabs>
        <w:spacing w:before="0"/>
        <w:ind w:leftChars="428" w:left="1289"/>
        <w:rPr>
          <w:kern w:val="0"/>
          <w:sz w:val="18"/>
          <w:szCs w:val="18"/>
        </w:rPr>
        <w:sectPr w:rsidR="00424AB3" w:rsidSect="00894028">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794" w:footer="567" w:gutter="0"/>
          <w:pgNumType w:fmt="numberInDash" w:start="1"/>
          <w:cols w:space="425"/>
          <w:docGrid w:type="lines" w:linePitch="291"/>
        </w:sectPr>
      </w:pPr>
    </w:p>
    <w:p w:rsidR="00424AB3" w:rsidRPr="000A77FA" w:rsidRDefault="00424AB3" w:rsidP="00424AB3">
      <w:pPr>
        <w:pStyle w:val="ab"/>
        <w:tabs>
          <w:tab w:val="clear" w:pos="1005"/>
        </w:tabs>
        <w:spacing w:before="0"/>
        <w:ind w:leftChars="100" w:left="210" w:firstLine="0"/>
        <w:rPr>
          <w:rFonts w:ascii="Century" w:hAnsi="Century"/>
          <w:kern w:val="0"/>
          <w:sz w:val="18"/>
          <w:szCs w:val="18"/>
        </w:rPr>
      </w:pPr>
      <w:r w:rsidRPr="000A77FA">
        <w:rPr>
          <w:rFonts w:ascii="Century" w:hAnsi="Century"/>
          <w:kern w:val="0"/>
          <w:sz w:val="18"/>
          <w:szCs w:val="18"/>
        </w:rPr>
        <w:lastRenderedPageBreak/>
        <w:t>（参考）【社債、株式等の振替に関する法律　第</w:t>
      </w:r>
      <w:r w:rsidRPr="000A77FA">
        <w:rPr>
          <w:rFonts w:ascii="Century" w:hAnsi="Century"/>
          <w:kern w:val="0"/>
          <w:sz w:val="18"/>
          <w:szCs w:val="18"/>
        </w:rPr>
        <w:t>44</w:t>
      </w:r>
      <w:r w:rsidRPr="000A77FA">
        <w:rPr>
          <w:rFonts w:ascii="Century" w:hAnsi="Century"/>
          <w:kern w:val="0"/>
          <w:sz w:val="18"/>
          <w:szCs w:val="18"/>
        </w:rPr>
        <w:t>条第</w:t>
      </w:r>
      <w:r w:rsidRPr="000A77FA">
        <w:rPr>
          <w:rFonts w:ascii="Century" w:hAnsi="Century"/>
          <w:kern w:val="0"/>
          <w:sz w:val="18"/>
          <w:szCs w:val="18"/>
        </w:rPr>
        <w:t>1</w:t>
      </w:r>
      <w:r w:rsidRPr="000A77FA">
        <w:rPr>
          <w:rFonts w:ascii="Century" w:hAnsi="Century"/>
          <w:kern w:val="0"/>
          <w:sz w:val="18"/>
          <w:szCs w:val="18"/>
        </w:rPr>
        <w:t>項第</w:t>
      </w:r>
      <w:r w:rsidRPr="000A77FA">
        <w:rPr>
          <w:rFonts w:ascii="Century" w:hAnsi="Century"/>
          <w:kern w:val="0"/>
          <w:sz w:val="18"/>
          <w:szCs w:val="18"/>
        </w:rPr>
        <w:t>13</w:t>
      </w:r>
      <w:r w:rsidRPr="000A77FA">
        <w:rPr>
          <w:rFonts w:ascii="Century" w:hAnsi="Century"/>
          <w:kern w:val="0"/>
          <w:sz w:val="18"/>
          <w:szCs w:val="18"/>
        </w:rPr>
        <w:t>号】</w:t>
      </w:r>
    </w:p>
    <w:p w:rsidR="00424AB3" w:rsidRPr="000A77FA" w:rsidRDefault="00424AB3" w:rsidP="00424AB3">
      <w:pPr>
        <w:pStyle w:val="ab"/>
        <w:tabs>
          <w:tab w:val="clear" w:pos="1005"/>
        </w:tabs>
        <w:snapToGrid w:val="0"/>
        <w:spacing w:before="80"/>
        <w:ind w:leftChars="150" w:left="315" w:firstLine="0"/>
        <w:jc w:val="left"/>
        <w:rPr>
          <w:rFonts w:ascii="Century" w:hAnsi="Century"/>
          <w:kern w:val="0"/>
          <w:sz w:val="18"/>
          <w:szCs w:val="18"/>
        </w:rPr>
      </w:pPr>
      <w:r w:rsidRPr="000A77FA">
        <w:rPr>
          <w:rFonts w:ascii="Century" w:hAnsi="Century"/>
          <w:kern w:val="0"/>
          <w:sz w:val="18"/>
          <w:szCs w:val="18"/>
        </w:rPr>
        <w:t>（口座管理機関の口座の開設）</w:t>
      </w:r>
    </w:p>
    <w:p w:rsidR="00424AB3" w:rsidRPr="000A77FA" w:rsidRDefault="00424AB3" w:rsidP="00424AB3">
      <w:pPr>
        <w:snapToGrid w:val="0"/>
        <w:ind w:leftChars="250" w:left="1245" w:rightChars="-50" w:right="-105" w:hangingChars="400" w:hanging="720"/>
        <w:rPr>
          <w:kern w:val="0"/>
          <w:sz w:val="18"/>
          <w:szCs w:val="18"/>
        </w:rPr>
      </w:pPr>
      <w:r w:rsidRPr="000A77FA">
        <w:rPr>
          <w:kern w:val="0"/>
          <w:sz w:val="18"/>
          <w:szCs w:val="18"/>
        </w:rPr>
        <w:t>第</w:t>
      </w:r>
      <w:r w:rsidRPr="000A77FA">
        <w:rPr>
          <w:kern w:val="0"/>
          <w:sz w:val="18"/>
          <w:szCs w:val="18"/>
        </w:rPr>
        <w:t>44</w:t>
      </w:r>
      <w:r w:rsidRPr="000A77FA">
        <w:rPr>
          <w:kern w:val="0"/>
          <w:sz w:val="18"/>
          <w:szCs w:val="18"/>
        </w:rPr>
        <w:t>条</w:t>
      </w:r>
      <w:r w:rsidRPr="000A77FA">
        <w:rPr>
          <w:kern w:val="0"/>
          <w:sz w:val="18"/>
          <w:szCs w:val="18"/>
        </w:rPr>
        <w:t xml:space="preserve"> </w:t>
      </w:r>
      <w:r w:rsidRPr="000A77FA">
        <w:rPr>
          <w:kern w:val="0"/>
          <w:sz w:val="18"/>
          <w:szCs w:val="18"/>
        </w:rPr>
        <w:t>次に掲げる者は、この法律及び振替機関の業務規程の定めるところにより、他の者のために、その申出により社債等の振替を行うための口座を開設することができる。（後略）</w:t>
      </w:r>
    </w:p>
    <w:p w:rsidR="00424AB3" w:rsidRPr="000A77FA" w:rsidRDefault="00424AB3" w:rsidP="00424AB3">
      <w:pPr>
        <w:spacing w:before="60" w:after="60" w:line="240" w:lineRule="exact"/>
        <w:ind w:leftChars="350" w:left="735"/>
        <w:rPr>
          <w:kern w:val="0"/>
          <w:sz w:val="18"/>
          <w:szCs w:val="18"/>
        </w:rPr>
      </w:pPr>
      <w:r w:rsidRPr="000A77FA">
        <w:rPr>
          <w:kern w:val="0"/>
          <w:sz w:val="18"/>
          <w:szCs w:val="18"/>
        </w:rPr>
        <w:t>1</w:t>
      </w:r>
      <w:r w:rsidRPr="000A77FA">
        <w:rPr>
          <w:kern w:val="0"/>
          <w:sz w:val="18"/>
          <w:szCs w:val="18"/>
        </w:rPr>
        <w:t>号～</w:t>
      </w:r>
      <w:r w:rsidRPr="000A77FA">
        <w:rPr>
          <w:kern w:val="0"/>
          <w:sz w:val="18"/>
          <w:szCs w:val="18"/>
        </w:rPr>
        <w:t>12</w:t>
      </w:r>
      <w:r w:rsidRPr="000A77FA">
        <w:rPr>
          <w:kern w:val="0"/>
          <w:sz w:val="18"/>
          <w:szCs w:val="18"/>
        </w:rPr>
        <w:t>号（省略）</w:t>
      </w:r>
    </w:p>
    <w:p w:rsidR="00424AB3" w:rsidRPr="000A77FA" w:rsidRDefault="00424AB3" w:rsidP="00424AB3">
      <w:pPr>
        <w:snapToGrid w:val="0"/>
        <w:ind w:leftChars="350" w:left="1275" w:rightChars="-50" w:right="-105" w:hangingChars="300" w:hanging="540"/>
        <w:rPr>
          <w:kern w:val="0"/>
          <w:sz w:val="18"/>
          <w:szCs w:val="18"/>
        </w:rPr>
      </w:pPr>
      <w:r w:rsidRPr="000A77FA">
        <w:rPr>
          <w:kern w:val="0"/>
          <w:sz w:val="18"/>
          <w:szCs w:val="18"/>
        </w:rPr>
        <w:t>13</w:t>
      </w:r>
      <w:r w:rsidRPr="000A77FA">
        <w:rPr>
          <w:kern w:val="0"/>
          <w:sz w:val="18"/>
          <w:szCs w:val="18"/>
        </w:rPr>
        <w:t>号</w:t>
      </w:r>
      <w:r w:rsidRPr="000A77FA">
        <w:rPr>
          <w:kern w:val="0"/>
          <w:sz w:val="18"/>
          <w:szCs w:val="18"/>
        </w:rPr>
        <w:t xml:space="preserve"> </w:t>
      </w:r>
      <w:r w:rsidRPr="000A77FA">
        <w:rPr>
          <w:kern w:val="0"/>
          <w:sz w:val="18"/>
          <w:szCs w:val="18"/>
        </w:rPr>
        <w:t>外国において他人の社債等又は社債等に類する権利の管理を行うことにつき、当該外国の法令の規定により当該外国において免許又は登録その他これに類する処分を受けている者であって、主務大臣が指定する者</w:t>
      </w:r>
    </w:p>
    <w:p w:rsidR="00424AB3" w:rsidRPr="00F33840" w:rsidRDefault="00424AB3" w:rsidP="00424AB3">
      <w:pPr>
        <w:snapToGrid w:val="0"/>
        <w:ind w:left="267" w:hanging="267"/>
        <w:rPr>
          <w:rFonts w:ascii="ＭＳ 明朝" w:hAnsi="ＭＳ 明朝"/>
          <w:sz w:val="12"/>
          <w:szCs w:val="12"/>
        </w:rPr>
      </w:pPr>
    </w:p>
    <w:p w:rsidR="00424AB3" w:rsidRPr="00A100E7" w:rsidRDefault="00424AB3" w:rsidP="00424AB3">
      <w:pPr>
        <w:pStyle w:val="ab"/>
        <w:tabs>
          <w:tab w:val="clear" w:pos="1005"/>
          <w:tab w:val="left" w:pos="840"/>
        </w:tabs>
        <w:snapToGrid w:val="0"/>
        <w:spacing w:before="80"/>
        <w:ind w:leftChars="200" w:left="420" w:firstLine="0"/>
        <w:jc w:val="left"/>
        <w:rPr>
          <w:rFonts w:ascii="Century" w:hAnsi="Century"/>
          <w:kern w:val="0"/>
          <w:sz w:val="16"/>
          <w:szCs w:val="16"/>
        </w:rPr>
      </w:pPr>
      <w:r>
        <w:rPr>
          <w:rFonts w:ascii="Century" w:hint="eastAsia"/>
          <w:kern w:val="0"/>
          <w:sz w:val="16"/>
          <w:szCs w:val="16"/>
        </w:rPr>
        <w:t xml:space="preserve">(For your information) </w:t>
      </w:r>
      <w:r w:rsidRPr="00A100E7">
        <w:rPr>
          <w:rFonts w:ascii="Century" w:hint="eastAsia"/>
          <w:kern w:val="0"/>
          <w:sz w:val="16"/>
          <w:szCs w:val="16"/>
        </w:rPr>
        <w:t>[</w:t>
      </w:r>
      <w:r w:rsidRPr="00A100E7">
        <w:rPr>
          <w:rFonts w:ascii="Century" w:hAnsi="Century"/>
          <w:sz w:val="16"/>
          <w:szCs w:val="16"/>
        </w:rPr>
        <w:t>Article 44, Paragraph 1, Item 13 of the Act</w:t>
      </w:r>
      <w:r w:rsidRPr="00A100E7">
        <w:rPr>
          <w:rFonts w:ascii="Century" w:hAnsi="Century" w:hint="eastAsia"/>
          <w:sz w:val="16"/>
          <w:szCs w:val="16"/>
        </w:rPr>
        <w:t>]</w:t>
      </w:r>
    </w:p>
    <w:p w:rsidR="00424AB3" w:rsidRPr="00A100E7" w:rsidRDefault="00424AB3" w:rsidP="00424AB3">
      <w:pPr>
        <w:pStyle w:val="ab"/>
        <w:tabs>
          <w:tab w:val="clear" w:pos="1005"/>
        </w:tabs>
        <w:snapToGrid w:val="0"/>
        <w:spacing w:before="80"/>
        <w:ind w:leftChars="250" w:left="525" w:firstLine="0"/>
        <w:jc w:val="left"/>
        <w:rPr>
          <w:rFonts w:ascii="Century" w:hAnsi="Century"/>
          <w:kern w:val="0"/>
          <w:sz w:val="16"/>
          <w:szCs w:val="16"/>
        </w:rPr>
      </w:pPr>
      <w:r>
        <w:rPr>
          <w:rFonts w:ascii="Century" w:hAnsi="Century" w:hint="eastAsia"/>
          <w:kern w:val="0"/>
          <w:sz w:val="16"/>
          <w:szCs w:val="16"/>
        </w:rPr>
        <w:t xml:space="preserve">(Opening </w:t>
      </w:r>
      <w:r w:rsidRPr="00A100E7">
        <w:rPr>
          <w:rFonts w:ascii="Century" w:hAnsi="Century"/>
          <w:kern w:val="0"/>
          <w:sz w:val="16"/>
          <w:szCs w:val="16"/>
        </w:rPr>
        <w:t>of Account</w:t>
      </w:r>
      <w:r>
        <w:rPr>
          <w:rFonts w:ascii="Century" w:hAnsi="Century" w:hint="eastAsia"/>
          <w:kern w:val="0"/>
          <w:sz w:val="16"/>
          <w:szCs w:val="16"/>
        </w:rPr>
        <w:t>s</w:t>
      </w:r>
      <w:r w:rsidRPr="00A100E7">
        <w:rPr>
          <w:rFonts w:ascii="Century" w:hAnsi="Century"/>
          <w:kern w:val="0"/>
          <w:sz w:val="16"/>
          <w:szCs w:val="16"/>
        </w:rPr>
        <w:t xml:space="preserve"> </w:t>
      </w:r>
      <w:r>
        <w:rPr>
          <w:rFonts w:ascii="Century" w:hAnsi="Century" w:hint="eastAsia"/>
          <w:kern w:val="0"/>
          <w:sz w:val="16"/>
          <w:szCs w:val="16"/>
        </w:rPr>
        <w:t>of</w:t>
      </w:r>
      <w:r w:rsidRPr="00A100E7">
        <w:rPr>
          <w:rFonts w:ascii="Century" w:hAnsi="Century"/>
          <w:kern w:val="0"/>
          <w:sz w:val="16"/>
          <w:szCs w:val="16"/>
        </w:rPr>
        <w:t xml:space="preserve"> </w:t>
      </w:r>
      <w:r>
        <w:rPr>
          <w:rFonts w:ascii="Century" w:hAnsi="Century" w:hint="eastAsia"/>
          <w:kern w:val="0"/>
          <w:sz w:val="16"/>
          <w:szCs w:val="16"/>
        </w:rPr>
        <w:t xml:space="preserve">an </w:t>
      </w:r>
      <w:r w:rsidRPr="00A100E7">
        <w:rPr>
          <w:rFonts w:ascii="Century" w:hAnsi="Century"/>
          <w:kern w:val="0"/>
          <w:sz w:val="16"/>
          <w:szCs w:val="16"/>
        </w:rPr>
        <w:t>Account Management Institution</w:t>
      </w:r>
      <w:r>
        <w:rPr>
          <w:rFonts w:ascii="Century" w:hAnsi="Century" w:hint="eastAsia"/>
          <w:kern w:val="0"/>
          <w:sz w:val="16"/>
          <w:szCs w:val="16"/>
        </w:rPr>
        <w:t>)</w:t>
      </w:r>
    </w:p>
    <w:p w:rsidR="00424AB3" w:rsidRPr="00A100E7" w:rsidRDefault="00424AB3" w:rsidP="00424AB3">
      <w:pPr>
        <w:spacing w:line="200" w:lineRule="exact"/>
        <w:ind w:left="1645" w:rightChars="-50" w:right="-105" w:hanging="1021"/>
        <w:rPr>
          <w:kern w:val="0"/>
          <w:sz w:val="16"/>
          <w:szCs w:val="16"/>
        </w:rPr>
      </w:pPr>
      <w:r w:rsidRPr="00793D43">
        <w:rPr>
          <w:kern w:val="0"/>
          <w:sz w:val="16"/>
          <w:szCs w:val="16"/>
        </w:rPr>
        <w:t>Article 44</w:t>
      </w:r>
      <w:r>
        <w:rPr>
          <w:rFonts w:hint="eastAsia"/>
          <w:kern w:val="0"/>
          <w:sz w:val="16"/>
          <w:szCs w:val="16"/>
        </w:rPr>
        <w:t xml:space="preserve"> (1)</w:t>
      </w:r>
      <w:r w:rsidRPr="00D522DA">
        <w:t xml:space="preserve"> </w:t>
      </w:r>
      <w:r w:rsidRPr="00D522DA">
        <w:rPr>
          <w:kern w:val="0"/>
          <w:sz w:val="16"/>
          <w:szCs w:val="16"/>
        </w:rPr>
        <w:t xml:space="preserve">A person as set forth below may open an account for another person in which book entries can be made for Bonds and Other Securities at the request of that person, in accordance with the provisions of this Act and the operational rules of the Book-Entry Transfer Institution. </w:t>
      </w:r>
      <w:r>
        <w:rPr>
          <w:rFonts w:hint="eastAsia"/>
          <w:kern w:val="0"/>
          <w:sz w:val="16"/>
          <w:szCs w:val="16"/>
        </w:rPr>
        <w:t>(The rest is omitted.)</w:t>
      </w:r>
    </w:p>
    <w:p w:rsidR="00424AB3" w:rsidRPr="00A100E7" w:rsidRDefault="00424AB3" w:rsidP="00424AB3">
      <w:pPr>
        <w:spacing w:before="60" w:after="60" w:line="240" w:lineRule="exact"/>
        <w:ind w:leftChars="350" w:left="735"/>
        <w:rPr>
          <w:b/>
          <w:kern w:val="0"/>
          <w:sz w:val="16"/>
          <w:szCs w:val="16"/>
        </w:rPr>
      </w:pPr>
      <w:r w:rsidRPr="00A100E7">
        <w:rPr>
          <w:kern w:val="0"/>
          <w:sz w:val="16"/>
          <w:szCs w:val="16"/>
        </w:rPr>
        <w:t>(Items 1 to 12 omitted.)</w:t>
      </w:r>
    </w:p>
    <w:p w:rsidR="00424AB3" w:rsidRPr="00A100E7" w:rsidRDefault="00424AB3" w:rsidP="00424AB3">
      <w:pPr>
        <w:spacing w:line="200" w:lineRule="exact"/>
        <w:ind w:left="1474" w:rightChars="-50" w:right="-105" w:hanging="737"/>
        <w:rPr>
          <w:rFonts w:ascii="ＭＳ 明朝" w:hAnsi="ＭＳ 明朝"/>
          <w:sz w:val="16"/>
          <w:szCs w:val="16"/>
        </w:rPr>
      </w:pPr>
      <w:r w:rsidRPr="00A100E7">
        <w:rPr>
          <w:kern w:val="0"/>
          <w:sz w:val="16"/>
          <w:szCs w:val="16"/>
        </w:rPr>
        <w:t xml:space="preserve">Item 13: </w:t>
      </w:r>
      <w:r w:rsidRPr="00CD4FD9">
        <w:rPr>
          <w:kern w:val="0"/>
          <w:sz w:val="16"/>
          <w:szCs w:val="16"/>
        </w:rPr>
        <w:t>a person licensed or registered or subject to a similar disposition in a foreign state pursuant to foreign laws and regulations, to manage another person's Bonds or Other Securities or rights similar to Bonds or Other Securities in that foreign state, as designated by the competent minister.</w:t>
      </w:r>
    </w:p>
    <w:p w:rsidR="00424AB3" w:rsidRPr="00527445" w:rsidRDefault="00424AB3" w:rsidP="00424AB3">
      <w:pPr>
        <w:spacing w:line="200" w:lineRule="exact"/>
        <w:ind w:left="267" w:hanging="267"/>
        <w:rPr>
          <w:rFonts w:ascii="ＭＳ 明朝" w:hAnsi="ＭＳ 明朝"/>
          <w:sz w:val="20"/>
          <w:szCs w:val="20"/>
        </w:rPr>
      </w:pPr>
    </w:p>
    <w:p w:rsidR="00424AB3" w:rsidRPr="007B0BB0" w:rsidRDefault="00424AB3" w:rsidP="00424AB3">
      <w:pPr>
        <w:pStyle w:val="ab"/>
        <w:tabs>
          <w:tab w:val="clear" w:pos="1005"/>
        </w:tabs>
        <w:spacing w:before="80" w:line="200" w:lineRule="exact"/>
        <w:ind w:leftChars="-100" w:left="-210" w:firstLine="0"/>
        <w:jc w:val="left"/>
        <w:rPr>
          <w:sz w:val="20"/>
        </w:rPr>
      </w:pPr>
      <w:r w:rsidRPr="007B0BB0">
        <w:rPr>
          <w:rFonts w:hint="eastAsia"/>
          <w:sz w:val="20"/>
        </w:rPr>
        <w:t>■「財産の状況に問題がないこと」について</w:t>
      </w:r>
    </w:p>
    <w:p w:rsidR="00424AB3" w:rsidRPr="007B0BB0" w:rsidRDefault="00424AB3" w:rsidP="00424AB3">
      <w:pPr>
        <w:pStyle w:val="ab"/>
        <w:tabs>
          <w:tab w:val="clear" w:pos="1005"/>
        </w:tabs>
        <w:spacing w:before="0"/>
        <w:ind w:left="0" w:firstLine="0"/>
        <w:jc w:val="left"/>
        <w:rPr>
          <w:rFonts w:ascii="Century" w:hAnsi="Century"/>
          <w:kern w:val="0"/>
          <w:sz w:val="20"/>
        </w:rPr>
      </w:pPr>
      <w:r w:rsidRPr="007B0BB0">
        <w:rPr>
          <w:rFonts w:ascii="Century" w:hAnsi="Century"/>
          <w:kern w:val="0"/>
          <w:sz w:val="20"/>
        </w:rPr>
        <w:t>A Requirement to be approved as FIAMI: soundness of the applicant'</w:t>
      </w:r>
      <w:r>
        <w:rPr>
          <w:rFonts w:ascii="Century" w:hAnsi="Century"/>
          <w:kern w:val="0"/>
          <w:sz w:val="20"/>
        </w:rPr>
        <w:t>s financial condition</w:t>
      </w:r>
    </w:p>
    <w:p w:rsidR="00424AB3" w:rsidRPr="00A100E7" w:rsidRDefault="00424AB3" w:rsidP="00424AB3">
      <w:pPr>
        <w:pStyle w:val="ab"/>
        <w:tabs>
          <w:tab w:val="clear" w:pos="1005"/>
        </w:tabs>
        <w:spacing w:before="80"/>
        <w:ind w:leftChars="-50" w:left="230" w:hanging="335"/>
        <w:jc w:val="left"/>
        <w:rPr>
          <w:kern w:val="0"/>
          <w:sz w:val="18"/>
          <w:szCs w:val="18"/>
        </w:rPr>
      </w:pPr>
      <w:r w:rsidRPr="00A100E7">
        <w:rPr>
          <w:rFonts w:hint="eastAsia"/>
          <w:kern w:val="0"/>
          <w:sz w:val="18"/>
          <w:szCs w:val="18"/>
        </w:rPr>
        <w:t>Ⅰ．財務指標に関する法令上の定め</w:t>
      </w:r>
    </w:p>
    <w:p w:rsidR="00424AB3" w:rsidRPr="007B0BB0" w:rsidRDefault="00424AB3" w:rsidP="00424AB3">
      <w:pPr>
        <w:pStyle w:val="ab"/>
        <w:tabs>
          <w:tab w:val="clear" w:pos="1005"/>
        </w:tabs>
        <w:spacing w:before="0" w:line="200" w:lineRule="exact"/>
        <w:ind w:leftChars="100" w:left="210" w:rightChars="-100" w:right="-210" w:firstLine="0"/>
        <w:jc w:val="left"/>
        <w:rPr>
          <w:rFonts w:ascii="Century" w:hAnsi="Century"/>
          <w:kern w:val="0"/>
          <w:sz w:val="18"/>
          <w:szCs w:val="18"/>
        </w:rPr>
      </w:pPr>
      <w:r w:rsidRPr="007B0BB0">
        <w:rPr>
          <w:rFonts w:ascii="Century" w:hAnsi="Century"/>
          <w:kern w:val="0"/>
          <w:sz w:val="18"/>
          <w:szCs w:val="18"/>
        </w:rPr>
        <w:t>The provisions of laws and/or regulations in the applicant's home country concerning financial soundness</w:t>
      </w:r>
    </w:p>
    <w:p w:rsidR="00424AB3" w:rsidRPr="000A77FA" w:rsidRDefault="00424AB3" w:rsidP="00424AB3">
      <w:pPr>
        <w:snapToGrid w:val="0"/>
        <w:spacing w:before="100" w:line="300" w:lineRule="atLeast"/>
        <w:ind w:left="360" w:rightChars="-100" w:right="-210" w:hangingChars="200" w:hanging="360"/>
        <w:rPr>
          <w:sz w:val="18"/>
          <w:szCs w:val="18"/>
        </w:rPr>
      </w:pPr>
      <w:r w:rsidRPr="000A77FA">
        <w:rPr>
          <w:sz w:val="18"/>
          <w:szCs w:val="18"/>
        </w:rPr>
        <w:t>１．母国において「自己資本の測定と基準に関する国際的統一化」（昭和</w:t>
      </w:r>
      <w:r w:rsidRPr="000A77FA">
        <w:rPr>
          <w:sz w:val="18"/>
          <w:szCs w:val="18"/>
        </w:rPr>
        <w:t>63</w:t>
      </w:r>
      <w:r w:rsidRPr="000A77FA">
        <w:rPr>
          <w:sz w:val="18"/>
          <w:szCs w:val="18"/>
        </w:rPr>
        <w:t>年７月バーゼル銀行監督委員会。以下「バーゼル</w:t>
      </w:r>
      <w:r w:rsidRPr="00712EF2">
        <w:rPr>
          <w:rFonts w:ascii="ＭＳ 明朝" w:hAnsi="ＭＳ 明朝" w:cs="ＭＳ 明朝" w:hint="eastAsia"/>
          <w:sz w:val="18"/>
          <w:szCs w:val="18"/>
        </w:rPr>
        <w:t>Ⅰ</w:t>
      </w:r>
      <w:r w:rsidRPr="000A77FA">
        <w:rPr>
          <w:sz w:val="18"/>
          <w:szCs w:val="18"/>
        </w:rPr>
        <w:t>」とい</w:t>
      </w:r>
      <w:r w:rsidRPr="000A77FA">
        <w:rPr>
          <w:rFonts w:hint="eastAsia"/>
          <w:sz w:val="18"/>
          <w:szCs w:val="18"/>
        </w:rPr>
        <w:t>う</w:t>
      </w:r>
      <w:r w:rsidRPr="000A77FA">
        <w:rPr>
          <w:sz w:val="18"/>
          <w:szCs w:val="18"/>
        </w:rPr>
        <w:t>。）、「自己資本の測定と基準に関する国際的統一化：改定された枠組み」（平成</w:t>
      </w:r>
      <w:r w:rsidRPr="000A77FA">
        <w:rPr>
          <w:sz w:val="18"/>
          <w:szCs w:val="18"/>
        </w:rPr>
        <w:t>16</w:t>
      </w:r>
      <w:r w:rsidRPr="000A77FA">
        <w:rPr>
          <w:sz w:val="18"/>
          <w:szCs w:val="18"/>
        </w:rPr>
        <w:t>年</w:t>
      </w:r>
      <w:r w:rsidRPr="000A77FA">
        <w:rPr>
          <w:sz w:val="18"/>
          <w:szCs w:val="18"/>
        </w:rPr>
        <w:t>6</w:t>
      </w:r>
      <w:r w:rsidRPr="000A77FA">
        <w:rPr>
          <w:sz w:val="18"/>
          <w:szCs w:val="18"/>
        </w:rPr>
        <w:t>月バーゼル銀行監督委員会。以下「バーゼル</w:t>
      </w:r>
      <w:r w:rsidRPr="00712EF2">
        <w:rPr>
          <w:rFonts w:ascii="ＭＳ 明朝" w:hAnsi="ＭＳ 明朝" w:cs="ＭＳ 明朝" w:hint="eastAsia"/>
          <w:sz w:val="18"/>
          <w:szCs w:val="18"/>
        </w:rPr>
        <w:t>Ⅱ</w:t>
      </w:r>
      <w:r w:rsidRPr="000A77FA">
        <w:rPr>
          <w:sz w:val="18"/>
          <w:szCs w:val="18"/>
        </w:rPr>
        <w:t>」とい</w:t>
      </w:r>
      <w:r w:rsidRPr="000A77FA">
        <w:rPr>
          <w:rFonts w:hint="eastAsia"/>
          <w:sz w:val="18"/>
          <w:szCs w:val="18"/>
        </w:rPr>
        <w:t>う</w:t>
      </w:r>
      <w:r w:rsidRPr="000A77FA">
        <w:rPr>
          <w:sz w:val="18"/>
          <w:szCs w:val="18"/>
        </w:rPr>
        <w:t>。）又は「バーゼル</w:t>
      </w:r>
      <w:r w:rsidRPr="00712EF2">
        <w:rPr>
          <w:rFonts w:ascii="ＭＳ 明朝" w:hAnsi="ＭＳ 明朝" w:cs="ＭＳ 明朝" w:hint="eastAsia"/>
          <w:sz w:val="18"/>
          <w:szCs w:val="18"/>
        </w:rPr>
        <w:t>Ⅲ</w:t>
      </w:r>
      <w:r w:rsidRPr="000A77FA">
        <w:rPr>
          <w:sz w:val="18"/>
          <w:szCs w:val="18"/>
        </w:rPr>
        <w:t>：より強靭な銀行及び銀行システムのための世界的な規制の枠組み」（平成</w:t>
      </w:r>
      <w:r w:rsidRPr="000A77FA">
        <w:rPr>
          <w:sz w:val="18"/>
          <w:szCs w:val="18"/>
        </w:rPr>
        <w:t>22</w:t>
      </w:r>
      <w:r w:rsidRPr="000A77FA">
        <w:rPr>
          <w:sz w:val="18"/>
          <w:szCs w:val="18"/>
        </w:rPr>
        <w:t>年</w:t>
      </w:r>
      <w:r w:rsidRPr="000A77FA">
        <w:rPr>
          <w:sz w:val="18"/>
          <w:szCs w:val="18"/>
        </w:rPr>
        <w:t>12</w:t>
      </w:r>
      <w:r w:rsidRPr="000A77FA">
        <w:rPr>
          <w:sz w:val="18"/>
          <w:szCs w:val="18"/>
        </w:rPr>
        <w:t>月バーゼル銀行監督委員会。以下「バーゼル</w:t>
      </w:r>
      <w:r w:rsidRPr="00712EF2">
        <w:rPr>
          <w:rFonts w:ascii="ＭＳ 明朝" w:hAnsi="ＭＳ 明朝" w:cs="ＭＳ 明朝" w:hint="eastAsia"/>
          <w:sz w:val="18"/>
          <w:szCs w:val="18"/>
        </w:rPr>
        <w:t>Ⅲ</w:t>
      </w:r>
      <w:r w:rsidRPr="000A77FA">
        <w:rPr>
          <w:sz w:val="18"/>
          <w:szCs w:val="18"/>
        </w:rPr>
        <w:t>」とい</w:t>
      </w:r>
      <w:r w:rsidRPr="000A77FA">
        <w:rPr>
          <w:rFonts w:hint="eastAsia"/>
          <w:sz w:val="18"/>
          <w:szCs w:val="18"/>
        </w:rPr>
        <w:t>う</w:t>
      </w:r>
      <w:r w:rsidRPr="000A77FA">
        <w:rPr>
          <w:sz w:val="18"/>
          <w:szCs w:val="18"/>
        </w:rPr>
        <w:t>。）に基づき定められた法令による規制の適用を受けていますか。以下から該当するもの一つを選択し、その選択内容に応じ、「２</w:t>
      </w:r>
      <w:r w:rsidRPr="000A77FA">
        <w:rPr>
          <w:sz w:val="18"/>
          <w:szCs w:val="18"/>
        </w:rPr>
        <w:t>.</w:t>
      </w:r>
      <w:r w:rsidRPr="000A77FA">
        <w:rPr>
          <w:sz w:val="18"/>
          <w:szCs w:val="18"/>
        </w:rPr>
        <w:t>」、「３</w:t>
      </w:r>
      <w:r w:rsidRPr="000A77FA">
        <w:rPr>
          <w:sz w:val="18"/>
          <w:szCs w:val="18"/>
        </w:rPr>
        <w:t>.</w:t>
      </w:r>
      <w:r w:rsidRPr="000A77FA">
        <w:rPr>
          <w:sz w:val="18"/>
          <w:szCs w:val="18"/>
        </w:rPr>
        <w:t>」又は「４．」の設問に御回答ください。</w:t>
      </w:r>
    </w:p>
    <w:p w:rsidR="00424AB3" w:rsidRPr="00527445" w:rsidRDefault="00424AB3" w:rsidP="00424AB3">
      <w:pPr>
        <w:snapToGrid w:val="0"/>
        <w:spacing w:before="60" w:line="260" w:lineRule="atLeast"/>
        <w:ind w:leftChars="200" w:left="420" w:rightChars="-100" w:right="-210"/>
        <w:rPr>
          <w:sz w:val="18"/>
          <w:szCs w:val="18"/>
        </w:rPr>
      </w:pPr>
      <w:r w:rsidRPr="00527445">
        <w:rPr>
          <w:sz w:val="18"/>
          <w:szCs w:val="18"/>
        </w:rPr>
        <w:t xml:space="preserve">Is the applicant subject to </w:t>
      </w:r>
      <w:r w:rsidRPr="00527445">
        <w:rPr>
          <w:rFonts w:hint="eastAsia"/>
          <w:sz w:val="18"/>
          <w:szCs w:val="18"/>
        </w:rPr>
        <w:t xml:space="preserve">the </w:t>
      </w:r>
      <w:r w:rsidRPr="00527445">
        <w:rPr>
          <w:sz w:val="18"/>
          <w:szCs w:val="18"/>
        </w:rPr>
        <w:t xml:space="preserve">home-country statutory regulations </w:t>
      </w:r>
      <w:r w:rsidRPr="00527445">
        <w:rPr>
          <w:rFonts w:hint="eastAsia"/>
          <w:sz w:val="18"/>
          <w:szCs w:val="18"/>
        </w:rPr>
        <w:t>based on</w:t>
      </w:r>
      <w:r w:rsidRPr="00527445">
        <w:rPr>
          <w:sz w:val="18"/>
          <w:szCs w:val="18"/>
        </w:rPr>
        <w:t xml:space="preserve"> </w:t>
      </w:r>
      <w:r w:rsidRPr="00527445">
        <w:rPr>
          <w:i/>
          <w:sz w:val="18"/>
          <w:szCs w:val="18"/>
        </w:rPr>
        <w:t>International Convergence of Capital Measurement and Capital Standards</w:t>
      </w:r>
      <w:r w:rsidRPr="00527445">
        <w:rPr>
          <w:sz w:val="18"/>
          <w:szCs w:val="18"/>
        </w:rPr>
        <w:t xml:space="preserve"> published by the Basel Committee on Banking Supervision in July 1988 (hereinafter referred to as “Basel</w:t>
      </w:r>
      <w:r w:rsidRPr="00527445">
        <w:rPr>
          <w:rFonts w:hint="eastAsia"/>
          <w:sz w:val="18"/>
          <w:szCs w:val="18"/>
        </w:rPr>
        <w:t xml:space="preserve"> I</w:t>
      </w:r>
      <w:r w:rsidRPr="00527445">
        <w:rPr>
          <w:sz w:val="18"/>
          <w:szCs w:val="18"/>
        </w:rPr>
        <w:t xml:space="preserve">”) </w:t>
      </w:r>
      <w:r w:rsidRPr="00527445">
        <w:rPr>
          <w:rFonts w:hint="eastAsia"/>
          <w:sz w:val="18"/>
          <w:szCs w:val="18"/>
        </w:rPr>
        <w:t>,</w:t>
      </w:r>
      <w:r w:rsidRPr="00527445">
        <w:rPr>
          <w:sz w:val="18"/>
          <w:szCs w:val="18"/>
        </w:rPr>
        <w:t xml:space="preserve"> </w:t>
      </w:r>
      <w:r w:rsidRPr="00527445">
        <w:rPr>
          <w:i/>
          <w:sz w:val="18"/>
          <w:szCs w:val="18"/>
        </w:rPr>
        <w:t xml:space="preserve">International Convergence of Capital Measurement and Capital Standards: a Revised Framework </w:t>
      </w:r>
      <w:r w:rsidRPr="00527445">
        <w:rPr>
          <w:sz w:val="18"/>
          <w:szCs w:val="18"/>
        </w:rPr>
        <w:t xml:space="preserve">published by the Basel Committee on Banking Supervision in June 2004 (hereinafter referred to as “Basel </w:t>
      </w:r>
      <w:r w:rsidRPr="00527445">
        <w:rPr>
          <w:rFonts w:hint="eastAsia"/>
          <w:sz w:val="18"/>
          <w:szCs w:val="18"/>
        </w:rPr>
        <w:t>II</w:t>
      </w:r>
      <w:r w:rsidRPr="00527445">
        <w:rPr>
          <w:sz w:val="18"/>
          <w:szCs w:val="18"/>
        </w:rPr>
        <w:t>”)</w:t>
      </w:r>
      <w:r w:rsidRPr="00527445">
        <w:rPr>
          <w:rFonts w:hint="eastAsia"/>
          <w:sz w:val="18"/>
          <w:szCs w:val="18"/>
        </w:rPr>
        <w:t xml:space="preserve"> or </w:t>
      </w:r>
      <w:r w:rsidRPr="00527445">
        <w:rPr>
          <w:i/>
          <w:sz w:val="18"/>
          <w:szCs w:val="18"/>
        </w:rPr>
        <w:t xml:space="preserve">Basel </w:t>
      </w:r>
      <w:r w:rsidRPr="00527445">
        <w:rPr>
          <w:rFonts w:hint="eastAsia"/>
          <w:i/>
          <w:sz w:val="18"/>
          <w:szCs w:val="18"/>
        </w:rPr>
        <w:t>III</w:t>
      </w:r>
      <w:r w:rsidRPr="00527445">
        <w:rPr>
          <w:i/>
          <w:sz w:val="18"/>
          <w:szCs w:val="18"/>
        </w:rPr>
        <w:t>: A global regulatory framework for more resilient banks and banking systems</w:t>
      </w:r>
      <w:r w:rsidRPr="00527445">
        <w:rPr>
          <w:sz w:val="18"/>
          <w:szCs w:val="18"/>
        </w:rPr>
        <w:t xml:space="preserve"> published by the Basel Committee on Banking Supervision in December 2010 (hereinafter referred to as “Basel </w:t>
      </w:r>
      <w:r w:rsidRPr="00527445">
        <w:rPr>
          <w:rFonts w:hint="eastAsia"/>
          <w:sz w:val="18"/>
          <w:szCs w:val="18"/>
        </w:rPr>
        <w:t>III</w:t>
      </w:r>
      <w:r w:rsidRPr="00527445">
        <w:rPr>
          <w:sz w:val="18"/>
          <w:szCs w:val="18"/>
        </w:rPr>
        <w:t>”)? Please choose one and answer further questions in 2.</w:t>
      </w:r>
      <w:r w:rsidRPr="00527445">
        <w:rPr>
          <w:rFonts w:hint="eastAsia"/>
          <w:sz w:val="18"/>
          <w:szCs w:val="18"/>
        </w:rPr>
        <w:t xml:space="preserve"> , 3.</w:t>
      </w:r>
      <w:r w:rsidRPr="00527445">
        <w:rPr>
          <w:sz w:val="18"/>
          <w:szCs w:val="18"/>
        </w:rPr>
        <w:t xml:space="preserve"> or </w:t>
      </w:r>
      <w:r w:rsidRPr="00527445">
        <w:rPr>
          <w:rFonts w:hint="eastAsia"/>
          <w:sz w:val="18"/>
          <w:szCs w:val="18"/>
        </w:rPr>
        <w:t>4</w:t>
      </w:r>
      <w:r w:rsidRPr="00527445">
        <w:rPr>
          <w:sz w:val="18"/>
          <w:szCs w:val="18"/>
        </w:rPr>
        <w:t>. below.</w:t>
      </w:r>
    </w:p>
    <w:p w:rsidR="00424AB3" w:rsidRPr="000A77FA" w:rsidRDefault="00424AB3" w:rsidP="00424AB3">
      <w:pPr>
        <w:pStyle w:val="ab"/>
        <w:tabs>
          <w:tab w:val="clear" w:pos="1005"/>
        </w:tabs>
        <w:snapToGrid w:val="0"/>
        <w:spacing w:line="260" w:lineRule="atLeast"/>
        <w:ind w:leftChars="200" w:left="960" w:rightChars="-100" w:right="-210" w:hangingChars="300" w:hanging="540"/>
        <w:rPr>
          <w:rFonts w:ascii="Century" w:hAnsi="Century"/>
          <w:kern w:val="0"/>
          <w:sz w:val="18"/>
          <w:szCs w:val="18"/>
        </w:rPr>
      </w:pPr>
      <w:r w:rsidRPr="000A77FA">
        <w:rPr>
          <w:rFonts w:ascii="Century" w:hAnsi="Century"/>
          <w:kern w:val="0"/>
          <w:sz w:val="18"/>
          <w:szCs w:val="18"/>
        </w:rPr>
        <w:t>（注）承認基準では、</w:t>
      </w:r>
      <w:r w:rsidRPr="00712EF2">
        <w:rPr>
          <w:rFonts w:cs="ＭＳ 明朝" w:hint="eastAsia"/>
          <w:kern w:val="0"/>
          <w:sz w:val="18"/>
          <w:szCs w:val="18"/>
        </w:rPr>
        <w:t>①</w:t>
      </w:r>
      <w:r w:rsidRPr="000A77FA">
        <w:rPr>
          <w:rFonts w:ascii="Century" w:hAnsi="Century"/>
          <w:kern w:val="0"/>
          <w:sz w:val="18"/>
          <w:szCs w:val="18"/>
        </w:rPr>
        <w:t>申請者が母国において、「バーゼル</w:t>
      </w:r>
      <w:r w:rsidRPr="00712EF2">
        <w:rPr>
          <w:rFonts w:cs="ＭＳ 明朝" w:hint="eastAsia"/>
          <w:kern w:val="0"/>
          <w:sz w:val="18"/>
          <w:szCs w:val="18"/>
        </w:rPr>
        <w:t>Ⅰ</w:t>
      </w:r>
      <w:r w:rsidRPr="000A77FA">
        <w:rPr>
          <w:rFonts w:ascii="Century" w:hAnsi="Century"/>
          <w:kern w:val="0"/>
          <w:sz w:val="18"/>
          <w:szCs w:val="18"/>
        </w:rPr>
        <w:t>」、「バーゼル</w:t>
      </w:r>
      <w:r w:rsidRPr="00712EF2">
        <w:rPr>
          <w:rFonts w:cs="ＭＳ 明朝" w:hint="eastAsia"/>
          <w:kern w:val="0"/>
          <w:sz w:val="18"/>
          <w:szCs w:val="18"/>
        </w:rPr>
        <w:t>Ⅱ</w:t>
      </w:r>
      <w:r w:rsidRPr="000A77FA">
        <w:rPr>
          <w:rFonts w:ascii="Century" w:hAnsi="Century"/>
          <w:kern w:val="0"/>
          <w:sz w:val="18"/>
          <w:szCs w:val="18"/>
        </w:rPr>
        <w:t>」又は「バーゼル</w:t>
      </w:r>
      <w:r w:rsidRPr="00712EF2">
        <w:rPr>
          <w:rFonts w:cs="ＭＳ 明朝" w:hint="eastAsia"/>
          <w:kern w:val="0"/>
          <w:sz w:val="18"/>
          <w:szCs w:val="18"/>
        </w:rPr>
        <w:t>Ⅲ</w:t>
      </w:r>
      <w:r w:rsidRPr="000A77FA">
        <w:rPr>
          <w:rFonts w:ascii="Century" w:hAnsi="Century"/>
          <w:kern w:val="0"/>
          <w:sz w:val="18"/>
          <w:szCs w:val="18"/>
        </w:rPr>
        <w:t>」に基づき定められた法令による規制の適用を受ける場合には、申請者の自己資本比率により、</w:t>
      </w:r>
      <w:r w:rsidRPr="00712EF2">
        <w:rPr>
          <w:rFonts w:cs="ＭＳ 明朝" w:hint="eastAsia"/>
          <w:kern w:val="0"/>
          <w:sz w:val="18"/>
          <w:szCs w:val="18"/>
        </w:rPr>
        <w:t>②</w:t>
      </w:r>
      <w:r w:rsidRPr="000A77FA">
        <w:rPr>
          <w:rFonts w:ascii="Century" w:hAnsi="Century"/>
          <w:kern w:val="0"/>
          <w:sz w:val="18"/>
          <w:szCs w:val="18"/>
        </w:rPr>
        <w:t>適用を受けない場合には、申請者の母国において「免許又は登録その他これに類する処分を受けている者」（法第</w:t>
      </w:r>
      <w:r w:rsidRPr="000A77FA">
        <w:rPr>
          <w:rFonts w:ascii="Century" w:hAnsi="Century"/>
          <w:kern w:val="0"/>
          <w:sz w:val="18"/>
          <w:szCs w:val="18"/>
        </w:rPr>
        <w:t>44</w:t>
      </w:r>
      <w:r w:rsidRPr="000A77FA">
        <w:rPr>
          <w:rFonts w:ascii="Century" w:hAnsi="Century"/>
          <w:kern w:val="0"/>
          <w:sz w:val="18"/>
          <w:szCs w:val="18"/>
        </w:rPr>
        <w:t>条第</w:t>
      </w:r>
      <w:r w:rsidRPr="000A77FA">
        <w:rPr>
          <w:rFonts w:ascii="Century" w:hAnsi="Century"/>
          <w:kern w:val="0"/>
          <w:sz w:val="18"/>
          <w:szCs w:val="18"/>
        </w:rPr>
        <w:t>1</w:t>
      </w:r>
      <w:r w:rsidRPr="000A77FA">
        <w:rPr>
          <w:rFonts w:ascii="Century" w:hAnsi="Century"/>
          <w:kern w:val="0"/>
          <w:sz w:val="18"/>
          <w:szCs w:val="18"/>
        </w:rPr>
        <w:t>項第</w:t>
      </w:r>
      <w:r w:rsidRPr="000A77FA">
        <w:rPr>
          <w:rFonts w:ascii="Century" w:hAnsi="Century"/>
          <w:kern w:val="0"/>
          <w:sz w:val="18"/>
          <w:szCs w:val="18"/>
        </w:rPr>
        <w:t>13</w:t>
      </w:r>
      <w:r w:rsidRPr="000A77FA">
        <w:rPr>
          <w:rFonts w:ascii="Century" w:hAnsi="Century"/>
          <w:kern w:val="0"/>
          <w:sz w:val="18"/>
          <w:szCs w:val="18"/>
        </w:rPr>
        <w:t>号）に関して適用される財務の健全性基準により、審査を行うこととしています。</w:t>
      </w:r>
    </w:p>
    <w:p w:rsidR="00424AB3" w:rsidRPr="00A100E7" w:rsidRDefault="00424AB3" w:rsidP="00424AB3">
      <w:pPr>
        <w:pStyle w:val="ab"/>
        <w:tabs>
          <w:tab w:val="clear" w:pos="1005"/>
          <w:tab w:val="left" w:pos="1050"/>
        </w:tabs>
        <w:snapToGrid w:val="0"/>
        <w:spacing w:before="60" w:line="240" w:lineRule="atLeast"/>
        <w:ind w:leftChars="250" w:left="1005" w:rightChars="-100" w:right="-210" w:hangingChars="300" w:hanging="480"/>
        <w:rPr>
          <w:rFonts w:ascii="Century" w:hAnsi="Century"/>
          <w:kern w:val="0"/>
          <w:sz w:val="16"/>
          <w:szCs w:val="16"/>
        </w:rPr>
      </w:pPr>
      <w:r>
        <w:rPr>
          <w:rFonts w:ascii="Century" w:hAnsi="Century" w:hint="eastAsia"/>
          <w:kern w:val="0"/>
          <w:sz w:val="16"/>
          <w:szCs w:val="16"/>
        </w:rPr>
        <w:t>(Note)</w:t>
      </w:r>
      <w:r w:rsidRPr="00A100E7">
        <w:rPr>
          <w:rFonts w:ascii="Century" w:hAnsi="Century"/>
          <w:kern w:val="0"/>
          <w:sz w:val="16"/>
          <w:szCs w:val="16"/>
        </w:rPr>
        <w:t xml:space="preserve">The Requirements stipulate that JASDEC reviews the applicant's financial condition by: (i) applicant's capital adequacy ratios, if the applicant is subject to the home-country statutory regulations based on </w:t>
      </w:r>
      <w:r w:rsidRPr="00A100E7">
        <w:rPr>
          <w:rFonts w:ascii="Century" w:hAnsi="Century" w:hint="eastAsia"/>
          <w:kern w:val="0"/>
          <w:sz w:val="16"/>
          <w:szCs w:val="16"/>
        </w:rPr>
        <w:t>Basel I, Basel II or Basel III</w:t>
      </w:r>
      <w:r w:rsidRPr="00A100E7">
        <w:rPr>
          <w:rFonts w:ascii="Century" w:hAnsi="Century"/>
          <w:kern w:val="0"/>
          <w:sz w:val="16"/>
          <w:szCs w:val="16"/>
        </w:rPr>
        <w:t xml:space="preserve">; or (ii) requirements on financial condition applied to </w:t>
      </w:r>
      <w:r w:rsidRPr="00A100E7">
        <w:rPr>
          <w:rFonts w:ascii="Century" w:hAnsi="Century" w:cs="Arial"/>
          <w:sz w:val="16"/>
          <w:szCs w:val="16"/>
        </w:rPr>
        <w:t>"</w:t>
      </w:r>
      <w:r>
        <w:rPr>
          <w:rFonts w:ascii="Century" w:hAnsi="Century" w:cs="Arial" w:hint="eastAsia"/>
          <w:sz w:val="16"/>
          <w:szCs w:val="16"/>
        </w:rPr>
        <w:t xml:space="preserve">a person </w:t>
      </w:r>
      <w:r w:rsidRPr="00A100E7">
        <w:rPr>
          <w:rFonts w:ascii="Century" w:hAnsi="Century"/>
          <w:kern w:val="0"/>
          <w:sz w:val="16"/>
          <w:szCs w:val="16"/>
        </w:rPr>
        <w:t>license</w:t>
      </w:r>
      <w:r>
        <w:rPr>
          <w:rFonts w:ascii="Century" w:hAnsi="Century" w:hint="eastAsia"/>
          <w:kern w:val="0"/>
          <w:sz w:val="16"/>
          <w:szCs w:val="16"/>
        </w:rPr>
        <w:t>d</w:t>
      </w:r>
      <w:r w:rsidRPr="00A100E7">
        <w:rPr>
          <w:rFonts w:ascii="Century" w:hAnsi="Century"/>
          <w:kern w:val="0"/>
          <w:sz w:val="16"/>
          <w:szCs w:val="16"/>
        </w:rPr>
        <w:t xml:space="preserve"> or regist</w:t>
      </w:r>
      <w:r>
        <w:rPr>
          <w:rFonts w:ascii="Century" w:hAnsi="Century" w:hint="eastAsia"/>
          <w:kern w:val="0"/>
          <w:sz w:val="16"/>
          <w:szCs w:val="16"/>
        </w:rPr>
        <w:t>e</w:t>
      </w:r>
      <w:r w:rsidRPr="00A100E7">
        <w:rPr>
          <w:rFonts w:ascii="Century" w:hAnsi="Century"/>
          <w:kern w:val="0"/>
          <w:sz w:val="16"/>
          <w:szCs w:val="16"/>
        </w:rPr>
        <w:t>r</w:t>
      </w:r>
      <w:r>
        <w:rPr>
          <w:rFonts w:ascii="Century" w:hAnsi="Century" w:hint="eastAsia"/>
          <w:kern w:val="0"/>
          <w:sz w:val="16"/>
          <w:szCs w:val="16"/>
        </w:rPr>
        <w:t>ed</w:t>
      </w:r>
      <w:r w:rsidRPr="00A100E7">
        <w:rPr>
          <w:rFonts w:ascii="Century" w:hAnsi="Century"/>
          <w:kern w:val="0"/>
          <w:sz w:val="16"/>
          <w:szCs w:val="16"/>
        </w:rPr>
        <w:t xml:space="preserve"> or</w:t>
      </w:r>
      <w:r>
        <w:rPr>
          <w:rFonts w:ascii="Century" w:hAnsi="Century" w:hint="eastAsia"/>
          <w:kern w:val="0"/>
          <w:sz w:val="16"/>
          <w:szCs w:val="16"/>
        </w:rPr>
        <w:t xml:space="preserve"> subject to</w:t>
      </w:r>
      <w:r w:rsidRPr="00A100E7">
        <w:rPr>
          <w:rFonts w:ascii="Century" w:hAnsi="Century"/>
          <w:kern w:val="0"/>
          <w:sz w:val="16"/>
          <w:szCs w:val="16"/>
        </w:rPr>
        <w:t xml:space="preserve"> </w:t>
      </w:r>
      <w:r>
        <w:rPr>
          <w:rFonts w:ascii="Century" w:hAnsi="Century" w:hint="eastAsia"/>
          <w:kern w:val="0"/>
          <w:sz w:val="16"/>
          <w:szCs w:val="16"/>
        </w:rPr>
        <w:t>a similar</w:t>
      </w:r>
      <w:r w:rsidRPr="00A100E7">
        <w:rPr>
          <w:rFonts w:ascii="Century" w:hAnsi="Century"/>
          <w:kern w:val="0"/>
          <w:sz w:val="16"/>
          <w:szCs w:val="16"/>
        </w:rPr>
        <w:t xml:space="preserve"> disposition</w:t>
      </w:r>
      <w:r w:rsidRPr="00A100E7">
        <w:rPr>
          <w:rFonts w:ascii="Century" w:hAnsi="Century" w:cs="Arial"/>
          <w:sz w:val="16"/>
          <w:szCs w:val="16"/>
        </w:rPr>
        <w:t>"</w:t>
      </w:r>
      <w:r w:rsidRPr="00A100E7">
        <w:rPr>
          <w:rFonts w:ascii="Century" w:hAnsi="Century"/>
          <w:kern w:val="0"/>
          <w:sz w:val="16"/>
          <w:szCs w:val="16"/>
        </w:rPr>
        <w:t xml:space="preserve"> prescribed in Article 44</w:t>
      </w:r>
      <w:r w:rsidRPr="00A100E7">
        <w:rPr>
          <w:rFonts w:ascii="Century" w:hAnsi="Century"/>
          <w:sz w:val="16"/>
          <w:szCs w:val="16"/>
        </w:rPr>
        <w:t>, Paragraph 1, Item 13</w:t>
      </w:r>
      <w:r w:rsidRPr="00A100E7">
        <w:rPr>
          <w:rFonts w:ascii="Century" w:hAnsi="Century"/>
          <w:kern w:val="0"/>
          <w:sz w:val="16"/>
          <w:szCs w:val="16"/>
        </w:rPr>
        <w:t xml:space="preserve"> of the Act, if the applicant is not subject to the home-country statutory regulations based on </w:t>
      </w:r>
      <w:r w:rsidRPr="00A100E7">
        <w:rPr>
          <w:rFonts w:ascii="Century" w:hAnsi="Century" w:hint="eastAsia"/>
          <w:kern w:val="0"/>
          <w:sz w:val="16"/>
          <w:szCs w:val="16"/>
        </w:rPr>
        <w:t>Basel I, Basel II or Basel III</w:t>
      </w:r>
      <w:r w:rsidRPr="00A100E7">
        <w:rPr>
          <w:rFonts w:ascii="Century" w:hAnsi="Century"/>
          <w:kern w:val="0"/>
          <w:sz w:val="16"/>
          <w:szCs w:val="16"/>
        </w:rPr>
        <w:t xml:space="preserve">. </w:t>
      </w:r>
    </w:p>
    <w:p w:rsidR="00424AB3" w:rsidRPr="00527445" w:rsidRDefault="00424AB3" w:rsidP="00424AB3">
      <w:pPr>
        <w:pStyle w:val="ab"/>
        <w:tabs>
          <w:tab w:val="clear" w:pos="1005"/>
        </w:tabs>
        <w:snapToGrid w:val="0"/>
        <w:ind w:leftChars="100" w:left="660" w:rightChars="-100" w:right="-210" w:hangingChars="250" w:hanging="450"/>
        <w:jc w:val="left"/>
        <w:rPr>
          <w:sz w:val="18"/>
          <w:szCs w:val="18"/>
        </w:rPr>
      </w:pPr>
      <w:r w:rsidRPr="00527445">
        <w:rPr>
          <w:rFonts w:hint="eastAsia"/>
          <w:sz w:val="18"/>
          <w:szCs w:val="18"/>
        </w:rPr>
        <w:t>(  )</w:t>
      </w:r>
      <w:r>
        <w:rPr>
          <w:rFonts w:hint="eastAsia"/>
          <w:sz w:val="18"/>
          <w:szCs w:val="18"/>
        </w:rPr>
        <w:t xml:space="preserve"> </w:t>
      </w:r>
      <w:r w:rsidRPr="00A100E7">
        <w:rPr>
          <w:rFonts w:hint="eastAsia"/>
          <w:sz w:val="18"/>
          <w:szCs w:val="18"/>
        </w:rPr>
        <w:t>バーゼルⅠ又はバーゼルⅡに基づき定められた法令による規制の適用を受けている（→２.の設問に御回答ください。）</w:t>
      </w:r>
      <w:r>
        <w:rPr>
          <w:rFonts w:hint="eastAsia"/>
          <w:sz w:val="18"/>
          <w:szCs w:val="18"/>
        </w:rPr>
        <w:t xml:space="preserve"> </w:t>
      </w:r>
    </w:p>
    <w:p w:rsidR="00424AB3" w:rsidRPr="00E0673F" w:rsidRDefault="00424AB3" w:rsidP="00424AB3">
      <w:pPr>
        <w:snapToGrid w:val="0"/>
        <w:ind w:leftChars="300" w:left="630" w:rightChars="-100" w:right="-210"/>
        <w:rPr>
          <w:sz w:val="18"/>
          <w:szCs w:val="18"/>
        </w:rPr>
      </w:pPr>
      <w:r w:rsidRPr="00E0673F">
        <w:rPr>
          <w:sz w:val="18"/>
          <w:szCs w:val="18"/>
        </w:rPr>
        <w:t xml:space="preserve">Yes, the applicant is subject to </w:t>
      </w:r>
      <w:r w:rsidRPr="00E0673F">
        <w:rPr>
          <w:rFonts w:hint="eastAsia"/>
          <w:sz w:val="18"/>
          <w:szCs w:val="18"/>
        </w:rPr>
        <w:t xml:space="preserve">the </w:t>
      </w:r>
      <w:r w:rsidRPr="00E0673F">
        <w:rPr>
          <w:sz w:val="18"/>
          <w:szCs w:val="18"/>
        </w:rPr>
        <w:t xml:space="preserve">home-country statutory regulations based on </w:t>
      </w:r>
      <w:r w:rsidRPr="00E0673F">
        <w:rPr>
          <w:rFonts w:hint="eastAsia"/>
          <w:sz w:val="18"/>
          <w:szCs w:val="18"/>
        </w:rPr>
        <w:t>Basel I or Basel II</w:t>
      </w:r>
      <w:r w:rsidRPr="00E0673F">
        <w:rPr>
          <w:sz w:val="18"/>
          <w:szCs w:val="18"/>
        </w:rPr>
        <w:t xml:space="preserve"> (please answer questions in 2.).</w:t>
      </w:r>
    </w:p>
    <w:p w:rsidR="00424AB3" w:rsidRPr="00E0673F" w:rsidRDefault="00424AB3" w:rsidP="00424AB3">
      <w:pPr>
        <w:pStyle w:val="ab"/>
        <w:tabs>
          <w:tab w:val="clear" w:pos="1005"/>
        </w:tabs>
        <w:snapToGrid w:val="0"/>
        <w:ind w:leftChars="100" w:left="660" w:rightChars="-100" w:right="-210" w:hangingChars="250" w:hanging="450"/>
        <w:jc w:val="left"/>
        <w:rPr>
          <w:sz w:val="18"/>
          <w:szCs w:val="18"/>
        </w:rPr>
      </w:pPr>
      <w:r w:rsidRPr="00E0673F">
        <w:rPr>
          <w:rFonts w:hint="eastAsia"/>
          <w:sz w:val="18"/>
          <w:szCs w:val="18"/>
        </w:rPr>
        <w:t>(  )</w:t>
      </w:r>
      <w:r>
        <w:rPr>
          <w:rFonts w:hint="eastAsia"/>
          <w:sz w:val="18"/>
          <w:szCs w:val="18"/>
        </w:rPr>
        <w:t xml:space="preserve"> </w:t>
      </w:r>
      <w:r w:rsidRPr="00A100E7">
        <w:rPr>
          <w:rFonts w:hint="eastAsia"/>
          <w:sz w:val="18"/>
          <w:szCs w:val="18"/>
        </w:rPr>
        <w:t>バーゼルⅢに基づき定められた法令による規制の適用を受けている（→３.の設問に御回答ください。）</w:t>
      </w:r>
    </w:p>
    <w:p w:rsidR="00424AB3" w:rsidRPr="00E0673F" w:rsidRDefault="00424AB3" w:rsidP="00424AB3">
      <w:pPr>
        <w:snapToGrid w:val="0"/>
        <w:ind w:leftChars="300" w:left="630" w:rightChars="-100" w:right="-210"/>
        <w:rPr>
          <w:sz w:val="18"/>
          <w:szCs w:val="18"/>
        </w:rPr>
      </w:pPr>
      <w:r w:rsidRPr="00E0673F">
        <w:rPr>
          <w:sz w:val="18"/>
          <w:szCs w:val="18"/>
        </w:rPr>
        <w:t xml:space="preserve">Yes, the applicant is subject to </w:t>
      </w:r>
      <w:r w:rsidRPr="00E0673F">
        <w:rPr>
          <w:rFonts w:hint="eastAsia"/>
          <w:sz w:val="18"/>
          <w:szCs w:val="18"/>
        </w:rPr>
        <w:t xml:space="preserve">the </w:t>
      </w:r>
      <w:r w:rsidRPr="00E0673F">
        <w:rPr>
          <w:sz w:val="18"/>
          <w:szCs w:val="18"/>
        </w:rPr>
        <w:t xml:space="preserve">home-country statutory regulations based on </w:t>
      </w:r>
      <w:r w:rsidRPr="00E0673F">
        <w:rPr>
          <w:rFonts w:hint="eastAsia"/>
          <w:sz w:val="18"/>
          <w:szCs w:val="18"/>
        </w:rPr>
        <w:t>Basel III</w:t>
      </w:r>
      <w:r w:rsidRPr="00E0673F">
        <w:rPr>
          <w:sz w:val="18"/>
          <w:szCs w:val="18"/>
        </w:rPr>
        <w:t xml:space="preserve"> (please answer questions in </w:t>
      </w:r>
      <w:r w:rsidRPr="00E0673F">
        <w:rPr>
          <w:rFonts w:hint="eastAsia"/>
          <w:sz w:val="18"/>
          <w:szCs w:val="18"/>
        </w:rPr>
        <w:t>3</w:t>
      </w:r>
      <w:r w:rsidRPr="00E0673F">
        <w:rPr>
          <w:sz w:val="18"/>
          <w:szCs w:val="18"/>
        </w:rPr>
        <w:t>.).</w:t>
      </w:r>
    </w:p>
    <w:p w:rsidR="00424AB3" w:rsidRPr="00E0673F" w:rsidRDefault="00424AB3" w:rsidP="00424AB3">
      <w:pPr>
        <w:pStyle w:val="ab"/>
        <w:tabs>
          <w:tab w:val="clear" w:pos="1005"/>
        </w:tabs>
        <w:snapToGrid w:val="0"/>
        <w:ind w:leftChars="100" w:left="660" w:rightChars="-100" w:right="-210" w:hangingChars="250" w:hanging="450"/>
        <w:jc w:val="left"/>
        <w:rPr>
          <w:sz w:val="18"/>
          <w:szCs w:val="18"/>
        </w:rPr>
      </w:pPr>
      <w:r w:rsidRPr="00E0673F">
        <w:rPr>
          <w:rFonts w:hint="eastAsia"/>
          <w:sz w:val="18"/>
          <w:szCs w:val="18"/>
        </w:rPr>
        <w:t>(  )</w:t>
      </w:r>
      <w:r>
        <w:rPr>
          <w:rFonts w:hint="eastAsia"/>
          <w:sz w:val="18"/>
          <w:szCs w:val="18"/>
        </w:rPr>
        <w:t xml:space="preserve"> </w:t>
      </w:r>
      <w:r w:rsidRPr="00A100E7">
        <w:rPr>
          <w:rFonts w:hint="eastAsia"/>
          <w:sz w:val="18"/>
          <w:szCs w:val="18"/>
        </w:rPr>
        <w:t>受けていない（→４.の設問に御回答ください。）</w:t>
      </w:r>
    </w:p>
    <w:p w:rsidR="00424AB3" w:rsidRPr="00E0673F" w:rsidRDefault="00424AB3" w:rsidP="00424AB3">
      <w:pPr>
        <w:snapToGrid w:val="0"/>
        <w:ind w:leftChars="300" w:left="630" w:rightChars="-100" w:right="-210"/>
        <w:rPr>
          <w:sz w:val="18"/>
          <w:szCs w:val="18"/>
        </w:rPr>
      </w:pPr>
      <w:r w:rsidRPr="00E0673F">
        <w:rPr>
          <w:sz w:val="18"/>
          <w:szCs w:val="18"/>
        </w:rPr>
        <w:t xml:space="preserve">No, the applicant is not subject to </w:t>
      </w:r>
      <w:r w:rsidRPr="00E0673F">
        <w:rPr>
          <w:rFonts w:hint="eastAsia"/>
          <w:sz w:val="18"/>
          <w:szCs w:val="18"/>
        </w:rPr>
        <w:t xml:space="preserve">the </w:t>
      </w:r>
      <w:r w:rsidRPr="00E0673F">
        <w:rPr>
          <w:sz w:val="18"/>
          <w:szCs w:val="18"/>
        </w:rPr>
        <w:t xml:space="preserve">home-country statutory regulations based on </w:t>
      </w:r>
      <w:r w:rsidRPr="00E0673F">
        <w:rPr>
          <w:rFonts w:hint="eastAsia"/>
          <w:sz w:val="18"/>
          <w:szCs w:val="18"/>
        </w:rPr>
        <w:t>Basel I, Basel II or Basel III</w:t>
      </w:r>
      <w:r w:rsidRPr="00E0673F">
        <w:rPr>
          <w:sz w:val="18"/>
          <w:szCs w:val="18"/>
        </w:rPr>
        <w:t xml:space="preserve"> (please answer questions in </w:t>
      </w:r>
      <w:r w:rsidRPr="00E0673F">
        <w:rPr>
          <w:rFonts w:hint="eastAsia"/>
          <w:sz w:val="18"/>
          <w:szCs w:val="18"/>
        </w:rPr>
        <w:t>4</w:t>
      </w:r>
      <w:r w:rsidRPr="00E0673F">
        <w:rPr>
          <w:sz w:val="18"/>
          <w:szCs w:val="18"/>
        </w:rPr>
        <w:t>.).</w:t>
      </w:r>
    </w:p>
    <w:p w:rsidR="00424AB3" w:rsidRDefault="00424AB3" w:rsidP="00424AB3">
      <w:pPr>
        <w:snapToGrid w:val="0"/>
        <w:ind w:left="267" w:hanging="267"/>
        <w:rPr>
          <w:rFonts w:ascii="ＭＳ 明朝" w:hAnsi="ＭＳ 明朝"/>
          <w:sz w:val="12"/>
          <w:szCs w:val="12"/>
        </w:rPr>
      </w:pPr>
    </w:p>
    <w:p w:rsidR="00424AB3" w:rsidRPr="008225D7" w:rsidRDefault="00424AB3" w:rsidP="00424AB3">
      <w:pPr>
        <w:snapToGrid w:val="0"/>
        <w:ind w:left="267" w:hanging="267"/>
        <w:rPr>
          <w:rFonts w:ascii="ＭＳ 明朝" w:hAnsi="ＭＳ 明朝"/>
          <w:sz w:val="12"/>
          <w:szCs w:val="12"/>
        </w:rPr>
      </w:pPr>
    </w:p>
    <w:p w:rsidR="00424AB3" w:rsidRPr="00F33840" w:rsidRDefault="00424AB3" w:rsidP="00424AB3">
      <w:pPr>
        <w:snapToGrid w:val="0"/>
        <w:spacing w:line="280" w:lineRule="atLeast"/>
        <w:ind w:left="360" w:rightChars="-100" w:right="-210" w:hangingChars="200" w:hanging="360"/>
        <w:rPr>
          <w:rFonts w:ascii="ＭＳ 明朝" w:hAnsi="ＭＳ 明朝"/>
          <w:sz w:val="18"/>
          <w:szCs w:val="18"/>
        </w:rPr>
      </w:pPr>
      <w:r w:rsidRPr="00F33840">
        <w:rPr>
          <w:rFonts w:ascii="ＭＳ 明朝" w:hAnsi="ＭＳ 明朝" w:hint="eastAsia"/>
          <w:sz w:val="18"/>
          <w:szCs w:val="18"/>
        </w:rPr>
        <w:lastRenderedPageBreak/>
        <w:t>２．１．で「バーゼルⅠ又はバーゼルⅡに基づき定められた法令による規制の適用を受けている」と回答された申請者にお伺いします。</w:t>
      </w:r>
    </w:p>
    <w:p w:rsidR="00424AB3" w:rsidRPr="00BA37D9" w:rsidRDefault="00424AB3" w:rsidP="00424AB3">
      <w:pPr>
        <w:snapToGrid w:val="0"/>
        <w:spacing w:line="240" w:lineRule="atLeast"/>
        <w:ind w:leftChars="200" w:left="420" w:rightChars="-100" w:right="-210"/>
        <w:rPr>
          <w:sz w:val="18"/>
          <w:szCs w:val="18"/>
        </w:rPr>
      </w:pPr>
      <w:r w:rsidRPr="00E0673F">
        <w:rPr>
          <w:sz w:val="18"/>
          <w:szCs w:val="18"/>
        </w:rPr>
        <w:t>The following questions are for applicants who answered "Yes</w:t>
      </w:r>
      <w:r w:rsidRPr="00E0673F">
        <w:rPr>
          <w:rFonts w:hint="eastAsia"/>
          <w:sz w:val="18"/>
          <w:szCs w:val="18"/>
        </w:rPr>
        <w:t xml:space="preserve">, the applicant is subject to the home-country </w:t>
      </w:r>
      <w:r w:rsidRPr="00E0673F">
        <w:rPr>
          <w:sz w:val="18"/>
          <w:szCs w:val="18"/>
        </w:rPr>
        <w:t>statuto</w:t>
      </w:r>
      <w:r w:rsidRPr="00BA37D9">
        <w:rPr>
          <w:sz w:val="18"/>
          <w:szCs w:val="18"/>
        </w:rPr>
        <w:t xml:space="preserve">ry </w:t>
      </w:r>
      <w:r w:rsidRPr="00BA37D9">
        <w:rPr>
          <w:rFonts w:hint="eastAsia"/>
          <w:sz w:val="18"/>
          <w:szCs w:val="18"/>
        </w:rPr>
        <w:t>regulations based on Basel I or Basel II</w:t>
      </w:r>
      <w:r w:rsidRPr="00BA37D9">
        <w:rPr>
          <w:sz w:val="18"/>
          <w:szCs w:val="18"/>
        </w:rPr>
        <w:t>" in question 1.</w:t>
      </w:r>
    </w:p>
    <w:p w:rsidR="00424AB3" w:rsidRPr="00BA37D9" w:rsidRDefault="00424AB3" w:rsidP="00424AB3">
      <w:pPr>
        <w:pStyle w:val="ab"/>
        <w:tabs>
          <w:tab w:val="clear" w:pos="1005"/>
        </w:tabs>
        <w:spacing w:before="80"/>
        <w:ind w:leftChars="50" w:left="105" w:firstLine="0"/>
        <w:jc w:val="left"/>
        <w:rPr>
          <w:rFonts w:ascii="Century" w:hAnsi="Century"/>
          <w:sz w:val="18"/>
          <w:szCs w:val="18"/>
        </w:rPr>
      </w:pPr>
      <w:r w:rsidRPr="00BA37D9">
        <w:rPr>
          <w:rFonts w:ascii="Century" w:hAnsi="Century" w:hint="eastAsia"/>
          <w:sz w:val="18"/>
          <w:szCs w:val="18"/>
        </w:rPr>
        <w:t>（１）以下に当該規制の適用を受けた直前の決算期末を記載してください（注１）。</w:t>
      </w:r>
    </w:p>
    <w:p w:rsidR="00424AB3" w:rsidRPr="00CB7D74" w:rsidRDefault="00424AB3" w:rsidP="00424AB3">
      <w:pPr>
        <w:pStyle w:val="ab"/>
        <w:tabs>
          <w:tab w:val="clear" w:pos="1005"/>
        </w:tabs>
        <w:spacing w:before="0" w:afterLines="50" w:after="145"/>
        <w:ind w:leftChars="300" w:left="630" w:firstLine="0"/>
        <w:rPr>
          <w:rFonts w:ascii="Century" w:hAnsi="Century"/>
          <w:kern w:val="0"/>
          <w:sz w:val="18"/>
          <w:szCs w:val="18"/>
        </w:rPr>
      </w:pPr>
      <w:r w:rsidRPr="00BA37D9">
        <w:rPr>
          <w:rFonts w:ascii="Century" w:hAnsi="Century"/>
          <w:sz w:val="18"/>
          <w:szCs w:val="18"/>
        </w:rPr>
        <w:t>Please</w:t>
      </w:r>
      <w:r w:rsidRPr="00BA37D9">
        <w:rPr>
          <w:rFonts w:ascii="Century" w:hAnsi="Century" w:hint="eastAsia"/>
          <w:sz w:val="18"/>
          <w:szCs w:val="18"/>
        </w:rPr>
        <w:t xml:space="preserve"> </w:t>
      </w:r>
      <w:r w:rsidRPr="00BA37D9">
        <w:rPr>
          <w:rFonts w:ascii="Century" w:hAnsi="Century"/>
          <w:sz w:val="18"/>
          <w:szCs w:val="18"/>
        </w:rPr>
        <w:t>provide</w:t>
      </w:r>
      <w:r w:rsidRPr="00BA37D9">
        <w:rPr>
          <w:rFonts w:ascii="Century" w:hAnsi="Century" w:hint="eastAsia"/>
          <w:sz w:val="18"/>
          <w:szCs w:val="18"/>
        </w:rPr>
        <w:t xml:space="preserve"> the end of </w:t>
      </w:r>
      <w:r w:rsidRPr="00BA37D9">
        <w:rPr>
          <w:rFonts w:ascii="Century" w:hAnsi="Century" w:hint="eastAsia"/>
          <w:kern w:val="0"/>
          <w:sz w:val="18"/>
          <w:szCs w:val="18"/>
        </w:rPr>
        <w:t>the most recent</w:t>
      </w:r>
      <w:r w:rsidRPr="00BA37D9">
        <w:rPr>
          <w:rFonts w:ascii="Century" w:hAnsi="Century" w:hint="eastAsia"/>
          <w:sz w:val="18"/>
          <w:szCs w:val="18"/>
        </w:rPr>
        <w:t xml:space="preserve"> accounting period </w:t>
      </w:r>
      <w:r>
        <w:rPr>
          <w:rFonts w:ascii="Century" w:hAnsi="Century" w:hint="eastAsia"/>
          <w:sz w:val="18"/>
          <w:szCs w:val="18"/>
        </w:rPr>
        <w:t xml:space="preserve">that </w:t>
      </w:r>
      <w:r w:rsidRPr="00A805B8">
        <w:rPr>
          <w:rFonts w:ascii="Century" w:hAnsi="Century" w:hint="eastAsia"/>
          <w:sz w:val="18"/>
          <w:szCs w:val="18"/>
        </w:rPr>
        <w:t>the applicant is subject to</w:t>
      </w:r>
      <w:r w:rsidRPr="00BA37D9">
        <w:rPr>
          <w:rFonts w:ascii="Century" w:hAnsi="Century" w:hint="eastAsia"/>
          <w:sz w:val="18"/>
          <w:szCs w:val="18"/>
        </w:rPr>
        <w:t xml:space="preserve"> the </w:t>
      </w:r>
      <w:r w:rsidRPr="00BA37D9">
        <w:rPr>
          <w:rFonts w:ascii="Century" w:hAnsi="Century"/>
          <w:sz w:val="18"/>
          <w:szCs w:val="18"/>
        </w:rPr>
        <w:t>home-country statutory</w:t>
      </w:r>
      <w:r w:rsidRPr="00BA37D9">
        <w:rPr>
          <w:rFonts w:ascii="Century" w:hAnsi="Century" w:hint="eastAsia"/>
          <w:sz w:val="18"/>
          <w:szCs w:val="18"/>
        </w:rPr>
        <w:t xml:space="preserve"> </w:t>
      </w:r>
      <w:r w:rsidRPr="00BA37D9">
        <w:rPr>
          <w:rFonts w:ascii="Century" w:hAnsi="Century"/>
          <w:sz w:val="18"/>
          <w:szCs w:val="18"/>
        </w:rPr>
        <w:t>regulations</w:t>
      </w:r>
      <w:r w:rsidRPr="00BA37D9">
        <w:rPr>
          <w:rFonts w:ascii="Century" w:hAnsi="Century" w:hint="eastAsia"/>
          <w:sz w:val="18"/>
          <w:szCs w:val="18"/>
        </w:rPr>
        <w:t xml:space="preserve"> based on Basel I or Basel II (Note1).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tblGrid>
      <w:tr w:rsidR="00424AB3" w:rsidRPr="003F3412" w:rsidTr="005978BD">
        <w:trPr>
          <w:trHeight w:val="748"/>
        </w:trPr>
        <w:tc>
          <w:tcPr>
            <w:tcW w:w="2215" w:type="dxa"/>
            <w:shd w:val="clear" w:color="auto" w:fill="auto"/>
          </w:tcPr>
          <w:p w:rsidR="00424AB3" w:rsidRPr="003F3412" w:rsidRDefault="00424AB3" w:rsidP="005978BD">
            <w:pPr>
              <w:pStyle w:val="ab"/>
              <w:wordWrap w:val="0"/>
              <w:spacing w:beforeLines="50" w:before="145"/>
              <w:ind w:left="0" w:firstLine="0"/>
              <w:jc w:val="right"/>
              <w:rPr>
                <w:rFonts w:ascii="Century" w:hAnsi="Century"/>
                <w:sz w:val="18"/>
                <w:szCs w:val="18"/>
              </w:rPr>
            </w:pPr>
            <w:r w:rsidRPr="003F3412">
              <w:rPr>
                <w:rFonts w:ascii="Century" w:hAnsi="Century" w:hint="eastAsia"/>
                <w:sz w:val="18"/>
                <w:szCs w:val="18"/>
              </w:rPr>
              <w:t xml:space="preserve">　　　　　年　　　月期</w:t>
            </w:r>
            <w:r w:rsidRPr="003F3412">
              <w:rPr>
                <w:rFonts w:ascii="Century" w:hAnsi="Century" w:hint="eastAsia"/>
                <w:sz w:val="18"/>
                <w:szCs w:val="18"/>
              </w:rPr>
              <w:t xml:space="preserve"> Year/Month </w:t>
            </w:r>
          </w:p>
        </w:tc>
      </w:tr>
    </w:tbl>
    <w:p w:rsidR="00424AB3" w:rsidRDefault="00424AB3" w:rsidP="00424AB3">
      <w:pPr>
        <w:pStyle w:val="ab"/>
        <w:spacing w:beforeLines="50" w:before="145"/>
        <w:ind w:leftChars="200" w:left="1140" w:hangingChars="400" w:hanging="720"/>
        <w:rPr>
          <w:rFonts w:ascii="Century" w:hAnsi="Century"/>
          <w:sz w:val="18"/>
          <w:szCs w:val="18"/>
        </w:rPr>
      </w:pPr>
      <w:r>
        <w:rPr>
          <w:rFonts w:ascii="Century" w:hAnsi="Century" w:hint="eastAsia"/>
          <w:sz w:val="18"/>
          <w:szCs w:val="18"/>
        </w:rPr>
        <w:t>（注１）申請者が、初回の決算を行っていない場合（申請者が新たに営業を開始しようとする場合を含む）には、申請者が申告する開業後</w:t>
      </w:r>
      <w:r>
        <w:rPr>
          <w:rFonts w:ascii="Century" w:hAnsi="Century" w:hint="eastAsia"/>
          <w:sz w:val="18"/>
          <w:szCs w:val="18"/>
        </w:rPr>
        <w:t>3</w:t>
      </w:r>
      <w:r>
        <w:rPr>
          <w:rFonts w:ascii="Century" w:hAnsi="Century" w:hint="eastAsia"/>
          <w:sz w:val="18"/>
          <w:szCs w:val="18"/>
        </w:rPr>
        <w:t>年間の決算期末の見込み自己資本比率（注２）を記載してください。</w:t>
      </w:r>
    </w:p>
    <w:p w:rsidR="00424AB3" w:rsidRDefault="00424AB3" w:rsidP="00424AB3">
      <w:pPr>
        <w:pStyle w:val="ab"/>
        <w:spacing w:before="0"/>
        <w:ind w:leftChars="250" w:left="1165" w:hanging="640"/>
        <w:rPr>
          <w:rFonts w:ascii="Century" w:hAnsi="Century"/>
          <w:sz w:val="18"/>
          <w:szCs w:val="18"/>
        </w:rPr>
      </w:pPr>
      <w:r w:rsidRPr="00B8323A">
        <w:rPr>
          <w:rFonts w:ascii="Century" w:hAnsi="Century" w:hint="eastAsia"/>
          <w:kern w:val="0"/>
          <w:sz w:val="16"/>
          <w:szCs w:val="16"/>
        </w:rPr>
        <w:t xml:space="preserve">(Note1) </w:t>
      </w:r>
      <w:r w:rsidRPr="00B8323A">
        <w:rPr>
          <w:rFonts w:ascii="Century" w:hAnsi="Century"/>
          <w:sz w:val="16"/>
          <w:szCs w:val="16"/>
        </w:rPr>
        <w:t xml:space="preserve">Applicants </w:t>
      </w:r>
      <w:r w:rsidRPr="00B8323A">
        <w:rPr>
          <w:rFonts w:ascii="Century" w:hAnsi="Century"/>
          <w:kern w:val="0"/>
          <w:sz w:val="16"/>
          <w:szCs w:val="16"/>
        </w:rPr>
        <w:t>that</w:t>
      </w:r>
      <w:r w:rsidRPr="00B8323A">
        <w:rPr>
          <w:rFonts w:ascii="Century" w:hAnsi="Century"/>
          <w:sz w:val="16"/>
          <w:szCs w:val="16"/>
        </w:rPr>
        <w:t xml:space="preserve"> have not yet closed their books at the end of the first accounting period (including entities planning to start business)</w:t>
      </w:r>
      <w:r w:rsidRPr="00B8323A">
        <w:rPr>
          <w:rFonts w:ascii="Century" w:hAnsi="Century" w:hint="eastAsia"/>
          <w:sz w:val="16"/>
          <w:szCs w:val="16"/>
        </w:rPr>
        <w:t xml:space="preserve"> </w:t>
      </w:r>
      <w:r w:rsidRPr="00B8323A">
        <w:rPr>
          <w:rFonts w:ascii="Century" w:hAnsi="Century"/>
          <w:sz w:val="16"/>
          <w:szCs w:val="16"/>
        </w:rPr>
        <w:t>should provide the estimated capital adequacy ratios</w:t>
      </w:r>
      <w:r w:rsidRPr="00B8323A">
        <w:rPr>
          <w:rFonts w:ascii="Century" w:hAnsi="Century" w:hint="eastAsia"/>
          <w:sz w:val="16"/>
          <w:szCs w:val="16"/>
        </w:rPr>
        <w:t xml:space="preserve"> (Note2)</w:t>
      </w:r>
      <w:r w:rsidRPr="00B8323A">
        <w:rPr>
          <w:rFonts w:ascii="Century" w:hAnsi="Century"/>
          <w:sz w:val="16"/>
          <w:szCs w:val="16"/>
        </w:rPr>
        <w:t xml:space="preserve"> for the first three years after the start of business</w:t>
      </w:r>
      <w:r w:rsidRPr="00A100E7">
        <w:rPr>
          <w:rFonts w:ascii="Century" w:hAnsi="Century"/>
          <w:sz w:val="16"/>
          <w:szCs w:val="16"/>
        </w:rPr>
        <w:t>.</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89"/>
        <w:gridCol w:w="1758"/>
        <w:gridCol w:w="1758"/>
        <w:gridCol w:w="1758"/>
      </w:tblGrid>
      <w:tr w:rsidR="00424AB3" w:rsidRPr="00A100E7" w:rsidTr="005978BD">
        <w:tc>
          <w:tcPr>
            <w:tcW w:w="3289" w:type="dxa"/>
            <w:vAlign w:val="center"/>
          </w:tcPr>
          <w:p w:rsidR="00424AB3" w:rsidRPr="006F1279" w:rsidRDefault="00424AB3" w:rsidP="005978BD">
            <w:pPr>
              <w:snapToGrid w:val="0"/>
              <w:jc w:val="center"/>
              <w:rPr>
                <w:sz w:val="18"/>
                <w:szCs w:val="18"/>
              </w:rPr>
            </w:pPr>
            <w:r>
              <w:rPr>
                <w:rFonts w:hAnsi="ＭＳ 明朝" w:hint="eastAsia"/>
                <w:sz w:val="18"/>
                <w:szCs w:val="18"/>
              </w:rPr>
              <w:t>見込み</w:t>
            </w:r>
            <w:r w:rsidRPr="006F1279">
              <w:rPr>
                <w:rFonts w:hAnsi="ＭＳ 明朝"/>
                <w:sz w:val="18"/>
                <w:szCs w:val="18"/>
              </w:rPr>
              <w:t>自己資本比率</w:t>
            </w:r>
            <w:r w:rsidRPr="00A100E7">
              <w:rPr>
                <w:sz w:val="16"/>
                <w:szCs w:val="16"/>
              </w:rPr>
              <w:t>( %)</w:t>
            </w:r>
          </w:p>
          <w:p w:rsidR="00424AB3" w:rsidRPr="006F1279" w:rsidRDefault="00424AB3" w:rsidP="00424AB3">
            <w:pPr>
              <w:pStyle w:val="6"/>
              <w:snapToGrid w:val="0"/>
              <w:jc w:val="center"/>
              <w:rPr>
                <w:rFonts w:ascii="Century" w:eastAsia="ＭＳ 明朝" w:hAnsi="Century"/>
                <w:sz w:val="18"/>
                <w:szCs w:val="18"/>
              </w:rPr>
            </w:pPr>
            <w:r>
              <w:rPr>
                <w:rFonts w:ascii="Century" w:hAnsi="Century" w:hint="eastAsia"/>
                <w:sz w:val="18"/>
                <w:szCs w:val="18"/>
              </w:rPr>
              <w:t>T</w:t>
            </w:r>
            <w:r w:rsidRPr="00800822">
              <w:rPr>
                <w:rFonts w:ascii="Century" w:hAnsi="Century"/>
                <w:sz w:val="18"/>
                <w:szCs w:val="18"/>
              </w:rPr>
              <w:t>he estimated</w:t>
            </w:r>
            <w:r w:rsidRPr="006F1279">
              <w:rPr>
                <w:rFonts w:ascii="Century" w:eastAsia="ＭＳ 明朝" w:hAnsi="Century"/>
                <w:sz w:val="18"/>
                <w:szCs w:val="18"/>
              </w:rPr>
              <w:t xml:space="preserve"> Capital Adequacy Ratios</w:t>
            </w:r>
          </w:p>
        </w:tc>
        <w:tc>
          <w:tcPr>
            <w:tcW w:w="1758" w:type="dxa"/>
            <w:vAlign w:val="center"/>
          </w:tcPr>
          <w:p w:rsidR="00424AB3" w:rsidRPr="006F1279" w:rsidRDefault="00424AB3" w:rsidP="005978BD">
            <w:pPr>
              <w:snapToGrid w:val="0"/>
              <w:jc w:val="right"/>
              <w:rPr>
                <w:sz w:val="18"/>
                <w:szCs w:val="18"/>
              </w:rPr>
            </w:pPr>
            <w:r w:rsidRPr="006F1279">
              <w:rPr>
                <w:rFonts w:hAnsi="ＭＳ 明朝"/>
                <w:sz w:val="18"/>
                <w:szCs w:val="18"/>
              </w:rPr>
              <w:t>年　月期</w:t>
            </w:r>
          </w:p>
          <w:p w:rsidR="00424AB3" w:rsidRPr="006F1279" w:rsidRDefault="00424AB3" w:rsidP="005978BD">
            <w:pPr>
              <w:snapToGrid w:val="0"/>
              <w:jc w:val="right"/>
              <w:rPr>
                <w:sz w:val="18"/>
                <w:szCs w:val="18"/>
              </w:rPr>
            </w:pPr>
            <w:r w:rsidRPr="006F1279">
              <w:rPr>
                <w:sz w:val="18"/>
                <w:szCs w:val="18"/>
              </w:rPr>
              <w:t>Year/Month</w:t>
            </w:r>
          </w:p>
        </w:tc>
        <w:tc>
          <w:tcPr>
            <w:tcW w:w="1758" w:type="dxa"/>
            <w:vAlign w:val="center"/>
          </w:tcPr>
          <w:p w:rsidR="00424AB3" w:rsidRPr="006F1279" w:rsidRDefault="00424AB3" w:rsidP="005978BD">
            <w:pPr>
              <w:snapToGrid w:val="0"/>
              <w:jc w:val="right"/>
              <w:rPr>
                <w:sz w:val="18"/>
                <w:szCs w:val="18"/>
              </w:rPr>
            </w:pPr>
            <w:r w:rsidRPr="006F1279">
              <w:rPr>
                <w:rFonts w:hAnsi="ＭＳ 明朝"/>
                <w:sz w:val="18"/>
                <w:szCs w:val="18"/>
              </w:rPr>
              <w:t>年　月期</w:t>
            </w:r>
          </w:p>
          <w:p w:rsidR="00424AB3" w:rsidRPr="006F1279" w:rsidRDefault="00424AB3" w:rsidP="005978BD">
            <w:pPr>
              <w:snapToGrid w:val="0"/>
              <w:jc w:val="right"/>
              <w:rPr>
                <w:sz w:val="18"/>
                <w:szCs w:val="18"/>
              </w:rPr>
            </w:pPr>
            <w:r w:rsidRPr="006F1279">
              <w:rPr>
                <w:sz w:val="18"/>
                <w:szCs w:val="18"/>
              </w:rPr>
              <w:t>Year/Month</w:t>
            </w:r>
          </w:p>
        </w:tc>
        <w:tc>
          <w:tcPr>
            <w:tcW w:w="1758" w:type="dxa"/>
            <w:vAlign w:val="center"/>
          </w:tcPr>
          <w:p w:rsidR="00424AB3" w:rsidRPr="006F1279" w:rsidRDefault="00424AB3" w:rsidP="005978BD">
            <w:pPr>
              <w:snapToGrid w:val="0"/>
              <w:jc w:val="right"/>
              <w:rPr>
                <w:rFonts w:ascii="ＭＳ 明朝" w:hAnsi="ＭＳ 明朝"/>
                <w:sz w:val="18"/>
                <w:szCs w:val="18"/>
              </w:rPr>
            </w:pPr>
            <w:r w:rsidRPr="006F1279">
              <w:rPr>
                <w:rFonts w:ascii="ＭＳ 明朝" w:hAnsi="ＭＳ 明朝" w:hint="eastAsia"/>
                <w:sz w:val="18"/>
                <w:szCs w:val="18"/>
              </w:rPr>
              <w:t>年　月期</w:t>
            </w:r>
          </w:p>
          <w:p w:rsidR="00424AB3" w:rsidRPr="006F1279" w:rsidRDefault="00424AB3" w:rsidP="005978BD">
            <w:pPr>
              <w:snapToGrid w:val="0"/>
              <w:jc w:val="right"/>
              <w:rPr>
                <w:rFonts w:ascii="ＭＳ 明朝" w:hAnsi="ＭＳ 明朝"/>
                <w:sz w:val="18"/>
                <w:szCs w:val="18"/>
              </w:rPr>
            </w:pPr>
            <w:r w:rsidRPr="006F1279">
              <w:rPr>
                <w:sz w:val="18"/>
                <w:szCs w:val="18"/>
              </w:rPr>
              <w:t>Year/Month</w:t>
            </w:r>
          </w:p>
        </w:tc>
      </w:tr>
      <w:tr w:rsidR="00424AB3" w:rsidRPr="00A100E7" w:rsidTr="005978BD">
        <w:trPr>
          <w:trHeight w:val="397"/>
        </w:trPr>
        <w:tc>
          <w:tcPr>
            <w:tcW w:w="3289" w:type="dxa"/>
            <w:vAlign w:val="center"/>
          </w:tcPr>
          <w:p w:rsidR="00424AB3" w:rsidRPr="006F1279" w:rsidRDefault="00424AB3" w:rsidP="005978BD">
            <w:pPr>
              <w:spacing w:line="240" w:lineRule="exact"/>
              <w:jc w:val="left"/>
              <w:rPr>
                <w:sz w:val="18"/>
                <w:szCs w:val="18"/>
              </w:rPr>
            </w:pPr>
            <w:r w:rsidRPr="006F1279">
              <w:rPr>
                <w:rFonts w:hAnsi="ＭＳ 明朝"/>
                <w:sz w:val="18"/>
                <w:szCs w:val="18"/>
              </w:rPr>
              <w:t>単体ベース</w:t>
            </w:r>
            <w:r>
              <w:rPr>
                <w:rFonts w:hAnsi="ＭＳ 明朝" w:hint="eastAsia"/>
                <w:sz w:val="18"/>
                <w:szCs w:val="18"/>
              </w:rPr>
              <w:t xml:space="preserve"> </w:t>
            </w:r>
            <w:r w:rsidRPr="006F1279">
              <w:rPr>
                <w:sz w:val="18"/>
                <w:szCs w:val="18"/>
              </w:rPr>
              <w:t>Non</w:t>
            </w:r>
            <w:r w:rsidRPr="006F1279">
              <w:rPr>
                <w:sz w:val="18"/>
                <w:szCs w:val="18"/>
              </w:rPr>
              <w:noBreakHyphen/>
              <w:t>consolidated Basis</w:t>
            </w:r>
          </w:p>
        </w:tc>
        <w:tc>
          <w:tcPr>
            <w:tcW w:w="1758" w:type="dxa"/>
            <w:vAlign w:val="center"/>
          </w:tcPr>
          <w:p w:rsidR="00424AB3" w:rsidRPr="006F1279" w:rsidRDefault="00424AB3" w:rsidP="005978BD">
            <w:pPr>
              <w:spacing w:line="240" w:lineRule="exact"/>
              <w:jc w:val="right"/>
              <w:rPr>
                <w:sz w:val="18"/>
                <w:szCs w:val="18"/>
              </w:rPr>
            </w:pPr>
          </w:p>
        </w:tc>
        <w:tc>
          <w:tcPr>
            <w:tcW w:w="1758" w:type="dxa"/>
            <w:vAlign w:val="center"/>
          </w:tcPr>
          <w:p w:rsidR="00424AB3" w:rsidRPr="006F1279" w:rsidRDefault="00424AB3" w:rsidP="005978BD">
            <w:pPr>
              <w:spacing w:line="240" w:lineRule="exact"/>
              <w:jc w:val="right"/>
              <w:rPr>
                <w:sz w:val="18"/>
                <w:szCs w:val="18"/>
              </w:rPr>
            </w:pPr>
          </w:p>
        </w:tc>
        <w:tc>
          <w:tcPr>
            <w:tcW w:w="1758" w:type="dxa"/>
            <w:vAlign w:val="center"/>
          </w:tcPr>
          <w:p w:rsidR="00424AB3" w:rsidRPr="006F1279" w:rsidRDefault="00424AB3" w:rsidP="005978BD">
            <w:pPr>
              <w:spacing w:line="240" w:lineRule="exact"/>
              <w:jc w:val="right"/>
              <w:rPr>
                <w:rFonts w:ascii="ＭＳ 明朝" w:hAnsi="ＭＳ 明朝"/>
                <w:sz w:val="18"/>
                <w:szCs w:val="18"/>
              </w:rPr>
            </w:pPr>
          </w:p>
        </w:tc>
      </w:tr>
      <w:tr w:rsidR="00424AB3" w:rsidRPr="00A100E7" w:rsidTr="005978BD">
        <w:trPr>
          <w:trHeight w:val="397"/>
        </w:trPr>
        <w:tc>
          <w:tcPr>
            <w:tcW w:w="3289" w:type="dxa"/>
            <w:vAlign w:val="center"/>
          </w:tcPr>
          <w:p w:rsidR="00424AB3" w:rsidRPr="006F1279" w:rsidRDefault="00424AB3" w:rsidP="005978BD">
            <w:pPr>
              <w:spacing w:line="240" w:lineRule="exact"/>
              <w:jc w:val="left"/>
              <w:rPr>
                <w:sz w:val="18"/>
                <w:szCs w:val="18"/>
              </w:rPr>
            </w:pPr>
            <w:r w:rsidRPr="006F1279">
              <w:rPr>
                <w:rFonts w:hAnsi="ＭＳ 明朝"/>
                <w:sz w:val="18"/>
                <w:szCs w:val="18"/>
              </w:rPr>
              <w:t>連結ベース</w:t>
            </w:r>
            <w:r>
              <w:rPr>
                <w:rFonts w:hAnsi="ＭＳ 明朝" w:hint="eastAsia"/>
                <w:sz w:val="18"/>
                <w:szCs w:val="18"/>
              </w:rPr>
              <w:t xml:space="preserve"> </w:t>
            </w:r>
            <w:r w:rsidRPr="006F1279">
              <w:rPr>
                <w:sz w:val="18"/>
                <w:szCs w:val="18"/>
              </w:rPr>
              <w:t>Consolidated Basis</w:t>
            </w:r>
          </w:p>
        </w:tc>
        <w:tc>
          <w:tcPr>
            <w:tcW w:w="1758" w:type="dxa"/>
            <w:vAlign w:val="center"/>
          </w:tcPr>
          <w:p w:rsidR="00424AB3" w:rsidRPr="006F1279" w:rsidRDefault="00424AB3" w:rsidP="005978BD">
            <w:pPr>
              <w:spacing w:line="240" w:lineRule="exact"/>
              <w:jc w:val="right"/>
              <w:rPr>
                <w:sz w:val="18"/>
                <w:szCs w:val="18"/>
              </w:rPr>
            </w:pPr>
          </w:p>
        </w:tc>
        <w:tc>
          <w:tcPr>
            <w:tcW w:w="1758" w:type="dxa"/>
            <w:vAlign w:val="center"/>
          </w:tcPr>
          <w:p w:rsidR="00424AB3" w:rsidRPr="006F1279" w:rsidRDefault="00424AB3" w:rsidP="005978BD">
            <w:pPr>
              <w:spacing w:line="240" w:lineRule="exact"/>
              <w:jc w:val="right"/>
              <w:rPr>
                <w:sz w:val="18"/>
                <w:szCs w:val="18"/>
              </w:rPr>
            </w:pPr>
          </w:p>
        </w:tc>
        <w:tc>
          <w:tcPr>
            <w:tcW w:w="1758" w:type="dxa"/>
            <w:vAlign w:val="center"/>
          </w:tcPr>
          <w:p w:rsidR="00424AB3" w:rsidRPr="006F1279" w:rsidRDefault="00424AB3" w:rsidP="005978BD">
            <w:pPr>
              <w:spacing w:line="240" w:lineRule="exact"/>
              <w:jc w:val="right"/>
              <w:rPr>
                <w:rFonts w:ascii="ＭＳ 明朝" w:hAnsi="ＭＳ 明朝"/>
                <w:sz w:val="18"/>
                <w:szCs w:val="18"/>
              </w:rPr>
            </w:pPr>
          </w:p>
        </w:tc>
      </w:tr>
    </w:tbl>
    <w:p w:rsidR="00424AB3" w:rsidRDefault="00424AB3" w:rsidP="00424AB3">
      <w:pPr>
        <w:pStyle w:val="ab"/>
        <w:ind w:leftChars="200" w:left="1140" w:hangingChars="400" w:hanging="720"/>
        <w:rPr>
          <w:sz w:val="18"/>
          <w:szCs w:val="18"/>
        </w:rPr>
      </w:pPr>
      <w:r>
        <w:rPr>
          <w:rFonts w:ascii="Century" w:hAnsi="Century" w:hint="eastAsia"/>
          <w:sz w:val="18"/>
          <w:szCs w:val="18"/>
        </w:rPr>
        <w:t>（注２）</w:t>
      </w:r>
      <w:r w:rsidRPr="00682713">
        <w:rPr>
          <w:sz w:val="18"/>
          <w:szCs w:val="18"/>
        </w:rPr>
        <w:t>申請者の母国において「バーゼル</w:t>
      </w:r>
      <w:r w:rsidRPr="00422F2C">
        <w:rPr>
          <w:rFonts w:cs="ＭＳ 明朝" w:hint="eastAsia"/>
          <w:sz w:val="18"/>
          <w:szCs w:val="18"/>
        </w:rPr>
        <w:t>Ⅰ</w:t>
      </w:r>
      <w:r w:rsidRPr="00682713">
        <w:rPr>
          <w:sz w:val="18"/>
          <w:szCs w:val="18"/>
        </w:rPr>
        <w:t>」又は「バーゼル</w:t>
      </w:r>
      <w:r w:rsidRPr="00422F2C">
        <w:rPr>
          <w:rFonts w:cs="ＭＳ 明朝" w:hint="eastAsia"/>
          <w:sz w:val="18"/>
          <w:szCs w:val="18"/>
        </w:rPr>
        <w:t>Ⅱ</w:t>
      </w:r>
      <w:r w:rsidRPr="00682713">
        <w:rPr>
          <w:sz w:val="18"/>
          <w:szCs w:val="18"/>
        </w:rPr>
        <w:t>」に基づき定められた法令による規制であって、申請者が現に適用を受けるものにより算出されたものと</w:t>
      </w:r>
      <w:r>
        <w:rPr>
          <w:rFonts w:hint="eastAsia"/>
          <w:sz w:val="18"/>
          <w:szCs w:val="18"/>
        </w:rPr>
        <w:t>します</w:t>
      </w:r>
      <w:r w:rsidRPr="00682713">
        <w:rPr>
          <w:sz w:val="18"/>
          <w:szCs w:val="18"/>
        </w:rPr>
        <w:t>。</w:t>
      </w:r>
      <w:r w:rsidRPr="004E2C08">
        <w:rPr>
          <w:rFonts w:ascii="Century" w:hAnsi="Century"/>
          <w:kern w:val="0"/>
          <w:sz w:val="18"/>
          <w:szCs w:val="18"/>
        </w:rPr>
        <w:t>あてはまらないものには「</w:t>
      </w:r>
      <w:r w:rsidRPr="004E2C08">
        <w:rPr>
          <w:rFonts w:ascii="Century" w:hAnsi="Century"/>
          <w:kern w:val="0"/>
          <w:sz w:val="18"/>
          <w:szCs w:val="18"/>
        </w:rPr>
        <w:t>N/A</w:t>
      </w:r>
      <w:r w:rsidRPr="004E2C08">
        <w:rPr>
          <w:rFonts w:ascii="Century" w:hAnsi="Century"/>
          <w:kern w:val="0"/>
          <w:sz w:val="18"/>
          <w:szCs w:val="18"/>
        </w:rPr>
        <w:t>」と記載してください。</w:t>
      </w:r>
    </w:p>
    <w:p w:rsidR="00424AB3" w:rsidRPr="00B8323A" w:rsidRDefault="00424AB3" w:rsidP="00424AB3">
      <w:pPr>
        <w:pStyle w:val="ab"/>
        <w:tabs>
          <w:tab w:val="clear" w:pos="1005"/>
        </w:tabs>
        <w:spacing w:before="0" w:line="200" w:lineRule="exact"/>
        <w:ind w:leftChars="250" w:left="1245" w:rightChars="-100" w:right="-210" w:hangingChars="450" w:hanging="720"/>
        <w:rPr>
          <w:rFonts w:ascii="Century" w:hAnsi="Century"/>
          <w:sz w:val="16"/>
          <w:szCs w:val="16"/>
        </w:rPr>
      </w:pPr>
      <w:r w:rsidRPr="00B8323A">
        <w:rPr>
          <w:rFonts w:ascii="Century" w:hAnsi="Century" w:hint="eastAsia"/>
          <w:kern w:val="0"/>
          <w:sz w:val="16"/>
          <w:szCs w:val="16"/>
        </w:rPr>
        <w:t xml:space="preserve">(Note2) </w:t>
      </w:r>
      <w:r w:rsidRPr="00B8323A">
        <w:rPr>
          <w:rFonts w:ascii="Century" w:hAnsi="Century" w:hint="eastAsia"/>
          <w:sz w:val="16"/>
          <w:szCs w:val="16"/>
        </w:rPr>
        <w:t>The ratio should be c</w:t>
      </w:r>
      <w:r w:rsidRPr="00B8323A">
        <w:rPr>
          <w:rFonts w:ascii="Century" w:hAnsi="Century"/>
          <w:sz w:val="16"/>
          <w:szCs w:val="16"/>
        </w:rPr>
        <w:t xml:space="preserve">alculated </w:t>
      </w:r>
      <w:r w:rsidRPr="00B8323A">
        <w:rPr>
          <w:rFonts w:ascii="Century" w:hAnsi="Century" w:hint="eastAsia"/>
          <w:sz w:val="16"/>
          <w:szCs w:val="16"/>
        </w:rPr>
        <w:t>pursuant to the statutory regulation prescribed</w:t>
      </w:r>
      <w:r w:rsidRPr="00B8323A">
        <w:rPr>
          <w:rFonts w:ascii="Century" w:hAnsi="Century"/>
          <w:sz w:val="16"/>
          <w:szCs w:val="16"/>
        </w:rPr>
        <w:t xml:space="preserve"> in the applicant’s</w:t>
      </w:r>
      <w:r w:rsidRPr="00B8323A">
        <w:rPr>
          <w:rFonts w:ascii="Century" w:hAnsi="Century" w:hint="eastAsia"/>
          <w:sz w:val="16"/>
          <w:szCs w:val="16"/>
        </w:rPr>
        <w:t xml:space="preserve"> </w:t>
      </w:r>
      <w:r w:rsidRPr="00B8323A">
        <w:rPr>
          <w:rFonts w:ascii="Century" w:hAnsi="Century"/>
          <w:sz w:val="16"/>
          <w:szCs w:val="16"/>
        </w:rPr>
        <w:t>home-country based on Basel I or Basel II and to which the applicant is subject. For those items not required under the home</w:t>
      </w:r>
      <w:r w:rsidRPr="00B8323A">
        <w:rPr>
          <w:rFonts w:ascii="Century" w:hAnsi="Century"/>
          <w:sz w:val="16"/>
          <w:szCs w:val="16"/>
        </w:rPr>
        <w:noBreakHyphen/>
        <w:t>country statutory regulations, please indicate "N/A."</w:t>
      </w:r>
    </w:p>
    <w:p w:rsidR="00424AB3" w:rsidRPr="00BA37D9" w:rsidRDefault="00424AB3" w:rsidP="00424AB3">
      <w:pPr>
        <w:pStyle w:val="ab"/>
        <w:ind w:left="540" w:hangingChars="300" w:hanging="540"/>
        <w:rPr>
          <w:rFonts w:ascii="Century" w:hAnsi="Century"/>
          <w:sz w:val="18"/>
          <w:szCs w:val="18"/>
        </w:rPr>
      </w:pPr>
      <w:r>
        <w:rPr>
          <w:rFonts w:ascii="Century" w:hAnsi="Century" w:hint="eastAsia"/>
          <w:sz w:val="18"/>
          <w:szCs w:val="18"/>
        </w:rPr>
        <w:t>（２）</w:t>
      </w:r>
      <w:r w:rsidRPr="00BA37D9">
        <w:rPr>
          <w:rFonts w:ascii="Century" w:hAnsi="Century" w:hint="eastAsia"/>
          <w:sz w:val="18"/>
          <w:szCs w:val="18"/>
        </w:rPr>
        <w:t>上記（１）</w:t>
      </w:r>
      <w:r>
        <w:rPr>
          <w:rFonts w:ascii="Century" w:hAnsi="Century" w:hint="eastAsia"/>
          <w:sz w:val="18"/>
          <w:szCs w:val="18"/>
        </w:rPr>
        <w:t>で記載した</w:t>
      </w:r>
      <w:r w:rsidRPr="00BA37D9">
        <w:rPr>
          <w:rFonts w:ascii="Century" w:hAnsi="Century" w:hint="eastAsia"/>
          <w:sz w:val="18"/>
          <w:szCs w:val="18"/>
        </w:rPr>
        <w:t>期にお</w:t>
      </w:r>
      <w:r>
        <w:rPr>
          <w:rFonts w:ascii="Century" w:hAnsi="Century" w:hint="eastAsia"/>
          <w:sz w:val="18"/>
          <w:szCs w:val="18"/>
        </w:rPr>
        <w:t>いて、</w:t>
      </w:r>
      <w:r w:rsidRPr="00BA37D9">
        <w:rPr>
          <w:rFonts w:ascii="Century" w:hAnsi="Century" w:hint="eastAsia"/>
          <w:sz w:val="18"/>
          <w:szCs w:val="18"/>
        </w:rPr>
        <w:t>自己資本比率</w:t>
      </w:r>
      <w:r>
        <w:rPr>
          <w:rFonts w:ascii="Century" w:hAnsi="Century" w:hint="eastAsia"/>
          <w:sz w:val="18"/>
          <w:szCs w:val="18"/>
        </w:rPr>
        <w:t>は、</w:t>
      </w:r>
      <w:r w:rsidRPr="00BA37D9">
        <w:rPr>
          <w:rFonts w:ascii="Century" w:hAnsi="Century" w:hint="eastAsia"/>
          <w:sz w:val="18"/>
          <w:szCs w:val="18"/>
        </w:rPr>
        <w:t>申請者の母国において申請者に適用される法令の基準を満たしていますか。</w:t>
      </w:r>
    </w:p>
    <w:p w:rsidR="00424AB3" w:rsidRPr="00BA37D9" w:rsidRDefault="00424AB3" w:rsidP="00424AB3">
      <w:pPr>
        <w:pStyle w:val="ab"/>
        <w:spacing w:before="0"/>
        <w:ind w:leftChars="300" w:left="630" w:firstLine="0"/>
        <w:rPr>
          <w:rFonts w:ascii="Century" w:hAnsi="Century"/>
          <w:sz w:val="18"/>
          <w:szCs w:val="18"/>
        </w:rPr>
      </w:pPr>
      <w:r w:rsidRPr="00BA37D9">
        <w:rPr>
          <w:rFonts w:ascii="Century" w:hAnsi="Century"/>
          <w:sz w:val="18"/>
          <w:szCs w:val="18"/>
        </w:rPr>
        <w:t xml:space="preserve">Does the capital adequacy ratio </w:t>
      </w:r>
      <w:r>
        <w:rPr>
          <w:rFonts w:ascii="Century" w:hAnsi="Century" w:hint="eastAsia"/>
          <w:sz w:val="18"/>
          <w:szCs w:val="18"/>
        </w:rPr>
        <w:t xml:space="preserve">at the end of the most recent accounting period stated in </w:t>
      </w:r>
      <w:r>
        <w:rPr>
          <w:rFonts w:ascii="Century" w:hAnsi="Century" w:hint="eastAsia"/>
          <w:sz w:val="18"/>
          <w:szCs w:val="18"/>
        </w:rPr>
        <w:t>（１）</w:t>
      </w:r>
      <w:r>
        <w:rPr>
          <w:rFonts w:ascii="Century" w:hAnsi="Century" w:hint="eastAsia"/>
          <w:sz w:val="18"/>
          <w:szCs w:val="18"/>
        </w:rPr>
        <w:t xml:space="preserve"> </w:t>
      </w:r>
      <w:r w:rsidRPr="00BA37D9">
        <w:rPr>
          <w:rFonts w:ascii="Century" w:hAnsi="Century"/>
          <w:sz w:val="18"/>
          <w:szCs w:val="18"/>
        </w:rPr>
        <w:t>meet the standard required by home-country statutory regulations</w:t>
      </w:r>
      <w:r w:rsidRPr="00BA37D9">
        <w:rPr>
          <w:rFonts w:ascii="Century" w:hAnsi="Century" w:hint="eastAsia"/>
          <w:sz w:val="18"/>
          <w:szCs w:val="18"/>
        </w:rPr>
        <w:t>?</w:t>
      </w:r>
    </w:p>
    <w:p w:rsidR="00424AB3" w:rsidRPr="00BA37D9" w:rsidRDefault="00424AB3" w:rsidP="00424AB3">
      <w:pPr>
        <w:pStyle w:val="ab"/>
        <w:spacing w:beforeLines="50" w:before="145"/>
        <w:ind w:left="540" w:hangingChars="300" w:hanging="540"/>
        <w:rPr>
          <w:rFonts w:ascii="Century" w:hAnsi="Century"/>
          <w:sz w:val="18"/>
          <w:szCs w:val="18"/>
        </w:rPr>
      </w:pPr>
      <w:r w:rsidRPr="00BA37D9">
        <w:rPr>
          <w:rFonts w:ascii="Century" w:hAnsi="Century" w:hint="eastAsia"/>
          <w:sz w:val="18"/>
          <w:szCs w:val="18"/>
        </w:rPr>
        <w:t xml:space="preserve">　　（　）満たしています。</w:t>
      </w:r>
      <w:r w:rsidRPr="00BA37D9">
        <w:rPr>
          <w:rFonts w:ascii="Century" w:hAnsi="Century" w:hint="eastAsia"/>
          <w:sz w:val="18"/>
          <w:szCs w:val="18"/>
        </w:rPr>
        <w:t>Yes</w:t>
      </w:r>
      <w:r>
        <w:rPr>
          <w:rFonts w:ascii="Century" w:hAnsi="Century" w:hint="eastAsia"/>
          <w:sz w:val="18"/>
          <w:szCs w:val="18"/>
        </w:rPr>
        <w:t>.</w:t>
      </w:r>
    </w:p>
    <w:p w:rsidR="00424AB3" w:rsidRDefault="00424AB3" w:rsidP="00424AB3">
      <w:pPr>
        <w:pStyle w:val="ab"/>
        <w:spacing w:before="0"/>
        <w:ind w:left="540" w:hangingChars="300" w:hanging="540"/>
        <w:rPr>
          <w:rFonts w:ascii="Century" w:hAnsi="Century"/>
          <w:sz w:val="18"/>
          <w:szCs w:val="18"/>
        </w:rPr>
      </w:pPr>
      <w:r w:rsidRPr="00BA37D9">
        <w:rPr>
          <w:rFonts w:ascii="Century" w:hAnsi="Century" w:hint="eastAsia"/>
          <w:sz w:val="18"/>
          <w:szCs w:val="18"/>
        </w:rPr>
        <w:t xml:space="preserve">　　（　）満たしていません。</w:t>
      </w:r>
      <w:r w:rsidRPr="00BA37D9">
        <w:rPr>
          <w:rFonts w:ascii="Century" w:hAnsi="Century" w:hint="eastAsia"/>
          <w:sz w:val="18"/>
          <w:szCs w:val="18"/>
        </w:rPr>
        <w:t>No</w:t>
      </w:r>
      <w:r>
        <w:rPr>
          <w:rFonts w:ascii="Century" w:hAnsi="Century" w:hint="eastAsia"/>
          <w:sz w:val="18"/>
          <w:szCs w:val="18"/>
        </w:rPr>
        <w:t>.</w:t>
      </w:r>
    </w:p>
    <w:p w:rsidR="00424AB3" w:rsidRDefault="00424AB3" w:rsidP="00424AB3">
      <w:pPr>
        <w:snapToGrid w:val="0"/>
        <w:spacing w:line="280" w:lineRule="atLeast"/>
        <w:ind w:left="360" w:rightChars="-100" w:right="-210" w:hangingChars="200" w:hanging="360"/>
        <w:rPr>
          <w:rFonts w:ascii="ＭＳ 明朝" w:hAnsi="ＭＳ 明朝"/>
          <w:sz w:val="18"/>
          <w:szCs w:val="18"/>
        </w:rPr>
        <w:sectPr w:rsidR="00424AB3" w:rsidSect="005978BD">
          <w:pgSz w:w="11906" w:h="16838" w:code="9"/>
          <w:pgMar w:top="851" w:right="1247" w:bottom="851" w:left="1418" w:header="794" w:footer="567" w:gutter="0"/>
          <w:pgNumType w:fmt="numberInDash"/>
          <w:cols w:space="425"/>
          <w:docGrid w:type="lines" w:linePitch="291"/>
        </w:sectPr>
      </w:pPr>
    </w:p>
    <w:p w:rsidR="00424AB3" w:rsidRPr="008225D7" w:rsidRDefault="00424AB3" w:rsidP="00424AB3">
      <w:pPr>
        <w:snapToGrid w:val="0"/>
        <w:spacing w:line="280" w:lineRule="atLeast"/>
        <w:ind w:left="360" w:rightChars="-100" w:right="-210" w:hangingChars="200" w:hanging="360"/>
        <w:rPr>
          <w:rFonts w:ascii="ＭＳ 明朝" w:hAnsi="ＭＳ 明朝"/>
          <w:sz w:val="18"/>
          <w:szCs w:val="18"/>
        </w:rPr>
      </w:pPr>
      <w:r w:rsidRPr="008225D7">
        <w:rPr>
          <w:rFonts w:ascii="ＭＳ 明朝" w:hAnsi="ＭＳ 明朝" w:hint="eastAsia"/>
          <w:sz w:val="18"/>
          <w:szCs w:val="18"/>
        </w:rPr>
        <w:t>３．１．で「バーゼルⅢに基づき定められた法令による規制の適用を受けている」と回答された申請者にお伺いします。</w:t>
      </w:r>
    </w:p>
    <w:p w:rsidR="00424AB3" w:rsidRPr="008225D7" w:rsidRDefault="00424AB3" w:rsidP="00424AB3">
      <w:pPr>
        <w:snapToGrid w:val="0"/>
        <w:spacing w:line="240" w:lineRule="atLeast"/>
        <w:ind w:leftChars="200" w:left="420" w:rightChars="-100" w:right="-210"/>
        <w:rPr>
          <w:sz w:val="18"/>
          <w:szCs w:val="18"/>
        </w:rPr>
      </w:pPr>
      <w:r w:rsidRPr="008225D7">
        <w:rPr>
          <w:sz w:val="18"/>
          <w:szCs w:val="18"/>
        </w:rPr>
        <w:t>The following questions are for applicants who answered "Yes</w:t>
      </w:r>
      <w:r w:rsidRPr="008225D7">
        <w:rPr>
          <w:rFonts w:hint="eastAsia"/>
          <w:sz w:val="18"/>
          <w:szCs w:val="18"/>
        </w:rPr>
        <w:t xml:space="preserve">, the applicant is subject to the home-country </w:t>
      </w:r>
      <w:r w:rsidRPr="008225D7">
        <w:rPr>
          <w:sz w:val="18"/>
          <w:szCs w:val="18"/>
        </w:rPr>
        <w:t>statutory</w:t>
      </w:r>
      <w:r w:rsidRPr="008225D7">
        <w:rPr>
          <w:rFonts w:hint="eastAsia"/>
          <w:sz w:val="18"/>
          <w:szCs w:val="18"/>
        </w:rPr>
        <w:t xml:space="preserve"> regulations based on Basel III</w:t>
      </w:r>
      <w:r w:rsidRPr="008225D7">
        <w:rPr>
          <w:sz w:val="18"/>
          <w:szCs w:val="18"/>
        </w:rPr>
        <w:t>" in question 1.</w:t>
      </w:r>
    </w:p>
    <w:p w:rsidR="00424AB3" w:rsidRPr="00BA37D9" w:rsidRDefault="00424AB3" w:rsidP="00424AB3">
      <w:pPr>
        <w:pStyle w:val="ab"/>
        <w:tabs>
          <w:tab w:val="clear" w:pos="1005"/>
        </w:tabs>
        <w:spacing w:before="80"/>
        <w:ind w:leftChars="50" w:left="105" w:firstLine="0"/>
        <w:jc w:val="left"/>
        <w:rPr>
          <w:rFonts w:ascii="Century" w:hAnsi="Century"/>
          <w:kern w:val="0"/>
          <w:sz w:val="18"/>
          <w:szCs w:val="18"/>
        </w:rPr>
      </w:pPr>
      <w:r w:rsidRPr="004E2C08">
        <w:rPr>
          <w:rFonts w:ascii="Century" w:hAnsi="Century" w:hint="eastAsia"/>
          <w:kern w:val="0"/>
          <w:sz w:val="18"/>
          <w:szCs w:val="18"/>
        </w:rPr>
        <w:t>（１）</w:t>
      </w:r>
      <w:r w:rsidRPr="00BA37D9">
        <w:rPr>
          <w:rFonts w:ascii="Century" w:hAnsi="Century" w:hint="eastAsia"/>
          <w:kern w:val="0"/>
          <w:sz w:val="18"/>
          <w:szCs w:val="18"/>
        </w:rPr>
        <w:t>以下に当該規制の適用を受けた直前の決算期末を記載してください（注１）。</w:t>
      </w:r>
    </w:p>
    <w:p w:rsidR="00424AB3" w:rsidRPr="000579DA" w:rsidRDefault="00424AB3" w:rsidP="00424AB3">
      <w:pPr>
        <w:pStyle w:val="ab"/>
        <w:tabs>
          <w:tab w:val="clear" w:pos="1005"/>
        </w:tabs>
        <w:spacing w:before="0" w:afterLines="50" w:after="145"/>
        <w:ind w:leftChars="300" w:left="630" w:firstLine="0"/>
        <w:rPr>
          <w:rFonts w:ascii="Century" w:hAnsi="Century"/>
          <w:kern w:val="0"/>
          <w:sz w:val="18"/>
          <w:szCs w:val="18"/>
        </w:rPr>
      </w:pPr>
      <w:r w:rsidRPr="00BA37D9">
        <w:rPr>
          <w:rFonts w:ascii="Century" w:hAnsi="Century"/>
          <w:sz w:val="18"/>
          <w:szCs w:val="18"/>
        </w:rPr>
        <w:t>Please</w:t>
      </w:r>
      <w:r w:rsidRPr="00BA37D9">
        <w:rPr>
          <w:rFonts w:ascii="Century" w:hAnsi="Century" w:hint="eastAsia"/>
          <w:sz w:val="18"/>
          <w:szCs w:val="18"/>
        </w:rPr>
        <w:t xml:space="preserve"> </w:t>
      </w:r>
      <w:r w:rsidRPr="00BA37D9">
        <w:rPr>
          <w:rFonts w:ascii="Century" w:hAnsi="Century"/>
          <w:sz w:val="18"/>
          <w:szCs w:val="18"/>
        </w:rPr>
        <w:t xml:space="preserve">provide </w:t>
      </w:r>
      <w:r w:rsidRPr="00BA37D9">
        <w:rPr>
          <w:rFonts w:ascii="Century" w:hAnsi="Century" w:hint="eastAsia"/>
          <w:sz w:val="18"/>
          <w:szCs w:val="18"/>
        </w:rPr>
        <w:t xml:space="preserve">the end of </w:t>
      </w:r>
      <w:r w:rsidRPr="00BA37D9">
        <w:rPr>
          <w:rFonts w:ascii="Century" w:hAnsi="Century" w:hint="eastAsia"/>
          <w:kern w:val="0"/>
          <w:sz w:val="18"/>
          <w:szCs w:val="18"/>
        </w:rPr>
        <w:t>the most recent</w:t>
      </w:r>
      <w:r w:rsidRPr="00BA37D9">
        <w:rPr>
          <w:rFonts w:ascii="Century" w:hAnsi="Century" w:hint="eastAsia"/>
          <w:sz w:val="18"/>
          <w:szCs w:val="18"/>
        </w:rPr>
        <w:t xml:space="preserve"> accounting peri</w:t>
      </w:r>
      <w:r w:rsidRPr="00A805B8">
        <w:rPr>
          <w:rFonts w:ascii="Century" w:hAnsi="Century" w:hint="eastAsia"/>
          <w:sz w:val="18"/>
          <w:szCs w:val="18"/>
        </w:rPr>
        <w:t>od that the applicant is subject to</w:t>
      </w:r>
      <w:r w:rsidRPr="00BA37D9">
        <w:rPr>
          <w:rFonts w:ascii="Century" w:hAnsi="Century" w:hint="eastAsia"/>
          <w:sz w:val="18"/>
          <w:szCs w:val="18"/>
        </w:rPr>
        <w:t xml:space="preserve"> the </w:t>
      </w:r>
      <w:r w:rsidRPr="00BA37D9">
        <w:rPr>
          <w:rFonts w:ascii="Century" w:hAnsi="Century"/>
          <w:sz w:val="18"/>
          <w:szCs w:val="18"/>
        </w:rPr>
        <w:t>home-country statutory</w:t>
      </w:r>
      <w:r w:rsidRPr="00BA37D9">
        <w:rPr>
          <w:rFonts w:ascii="Century" w:hAnsi="Century" w:hint="eastAsia"/>
          <w:sz w:val="18"/>
          <w:szCs w:val="18"/>
        </w:rPr>
        <w:t xml:space="preserve"> </w:t>
      </w:r>
      <w:r w:rsidRPr="00BA37D9">
        <w:rPr>
          <w:rFonts w:ascii="Century" w:hAnsi="Century"/>
          <w:sz w:val="18"/>
          <w:szCs w:val="18"/>
        </w:rPr>
        <w:t>regulations</w:t>
      </w:r>
      <w:r w:rsidRPr="00BA37D9">
        <w:rPr>
          <w:rFonts w:ascii="Century" w:hAnsi="Century" w:hint="eastAsia"/>
          <w:sz w:val="18"/>
          <w:szCs w:val="18"/>
        </w:rPr>
        <w:t xml:space="preserve"> based on Basel III (Note1).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tblGrid>
      <w:tr w:rsidR="00424AB3" w:rsidRPr="003F3412" w:rsidTr="005978BD">
        <w:trPr>
          <w:trHeight w:val="541"/>
        </w:trPr>
        <w:tc>
          <w:tcPr>
            <w:tcW w:w="2215" w:type="dxa"/>
            <w:shd w:val="clear" w:color="auto" w:fill="auto"/>
          </w:tcPr>
          <w:p w:rsidR="00424AB3" w:rsidRPr="003F3412" w:rsidRDefault="00424AB3" w:rsidP="005978BD">
            <w:pPr>
              <w:pStyle w:val="ab"/>
              <w:wordWrap w:val="0"/>
              <w:ind w:left="0" w:firstLine="0"/>
              <w:jc w:val="right"/>
              <w:rPr>
                <w:rFonts w:ascii="Century" w:hAnsi="Century"/>
                <w:sz w:val="18"/>
                <w:szCs w:val="18"/>
              </w:rPr>
            </w:pPr>
            <w:r w:rsidRPr="003F3412">
              <w:rPr>
                <w:rFonts w:ascii="Century" w:hAnsi="Century" w:hint="eastAsia"/>
                <w:sz w:val="18"/>
                <w:szCs w:val="18"/>
              </w:rPr>
              <w:t xml:space="preserve">　　　　　年　　　月期</w:t>
            </w:r>
            <w:r w:rsidRPr="003F3412">
              <w:rPr>
                <w:rFonts w:ascii="Century" w:hAnsi="Century" w:hint="eastAsia"/>
                <w:sz w:val="18"/>
                <w:szCs w:val="18"/>
              </w:rPr>
              <w:t xml:space="preserve"> Year/Month </w:t>
            </w:r>
          </w:p>
        </w:tc>
      </w:tr>
    </w:tbl>
    <w:p w:rsidR="00424AB3" w:rsidRDefault="00424AB3" w:rsidP="00424AB3">
      <w:pPr>
        <w:pStyle w:val="ab"/>
        <w:ind w:leftChars="200" w:left="1140" w:hangingChars="400" w:hanging="720"/>
        <w:rPr>
          <w:rFonts w:ascii="Century" w:hAnsi="Century"/>
          <w:sz w:val="18"/>
          <w:szCs w:val="18"/>
        </w:rPr>
      </w:pPr>
      <w:r>
        <w:rPr>
          <w:rFonts w:ascii="Century" w:hAnsi="Century" w:hint="eastAsia"/>
          <w:sz w:val="18"/>
          <w:szCs w:val="18"/>
        </w:rPr>
        <w:t>（注１）申請者が、初回の決算を行っていない場合（申請者が新たに営業を開始しようとする場合を含む）には、申請者が申告する開業後</w:t>
      </w:r>
      <w:r>
        <w:rPr>
          <w:rFonts w:ascii="Century" w:hAnsi="Century" w:hint="eastAsia"/>
          <w:sz w:val="18"/>
          <w:szCs w:val="18"/>
        </w:rPr>
        <w:t>3</w:t>
      </w:r>
      <w:r>
        <w:rPr>
          <w:rFonts w:ascii="Century" w:hAnsi="Century" w:hint="eastAsia"/>
          <w:sz w:val="18"/>
          <w:szCs w:val="18"/>
        </w:rPr>
        <w:t>年間の決算期末の見込み自己資本比率（注２）を記載してください。</w:t>
      </w:r>
    </w:p>
    <w:p w:rsidR="00424AB3" w:rsidRDefault="00424AB3" w:rsidP="00424AB3">
      <w:pPr>
        <w:pStyle w:val="ab"/>
        <w:spacing w:before="0"/>
        <w:ind w:leftChars="250" w:left="1165" w:hanging="640"/>
        <w:rPr>
          <w:rFonts w:ascii="Century" w:hAnsi="Century"/>
          <w:sz w:val="18"/>
          <w:szCs w:val="18"/>
        </w:rPr>
      </w:pPr>
      <w:r>
        <w:rPr>
          <w:rFonts w:ascii="Century" w:hAnsi="Century" w:hint="eastAsia"/>
          <w:kern w:val="0"/>
          <w:sz w:val="16"/>
          <w:szCs w:val="16"/>
        </w:rPr>
        <w:t>(Note1)</w:t>
      </w:r>
      <w:r w:rsidRPr="003D4BD3">
        <w:rPr>
          <w:rFonts w:ascii="Century" w:hAnsi="Century" w:hint="eastAsia"/>
          <w:kern w:val="0"/>
          <w:sz w:val="16"/>
          <w:szCs w:val="16"/>
        </w:rPr>
        <w:t xml:space="preserve"> </w:t>
      </w:r>
      <w:r w:rsidRPr="00A100E7">
        <w:rPr>
          <w:rFonts w:ascii="Century" w:hAnsi="Century"/>
          <w:sz w:val="16"/>
          <w:szCs w:val="16"/>
        </w:rPr>
        <w:t xml:space="preserve">Applicants </w:t>
      </w:r>
      <w:r w:rsidRPr="00A100E7">
        <w:rPr>
          <w:rFonts w:ascii="Century" w:hAnsi="Century"/>
          <w:kern w:val="0"/>
          <w:sz w:val="16"/>
          <w:szCs w:val="16"/>
        </w:rPr>
        <w:t>that</w:t>
      </w:r>
      <w:r w:rsidRPr="00A100E7">
        <w:rPr>
          <w:rFonts w:ascii="Century" w:hAnsi="Century"/>
          <w:sz w:val="16"/>
          <w:szCs w:val="16"/>
        </w:rPr>
        <w:t xml:space="preserve"> have not yet closed their books at the end of the first accounting period (including entities planning to start business)</w:t>
      </w:r>
      <w:r>
        <w:rPr>
          <w:rFonts w:ascii="Century" w:hAnsi="Century" w:hint="eastAsia"/>
          <w:sz w:val="16"/>
          <w:szCs w:val="16"/>
        </w:rPr>
        <w:t xml:space="preserve"> </w:t>
      </w:r>
      <w:r w:rsidRPr="00A100E7">
        <w:rPr>
          <w:rFonts w:ascii="Century" w:hAnsi="Century"/>
          <w:sz w:val="16"/>
          <w:szCs w:val="16"/>
        </w:rPr>
        <w:t>should provide the estimated capital adequacy ratios</w:t>
      </w:r>
      <w:r>
        <w:rPr>
          <w:rFonts w:ascii="Century" w:hAnsi="Century" w:hint="eastAsia"/>
          <w:sz w:val="16"/>
          <w:szCs w:val="16"/>
        </w:rPr>
        <w:t xml:space="preserve"> (Note2)</w:t>
      </w:r>
      <w:r w:rsidRPr="00A100E7">
        <w:rPr>
          <w:rFonts w:ascii="Century" w:hAnsi="Century"/>
          <w:sz w:val="16"/>
          <w:szCs w:val="16"/>
        </w:rPr>
        <w:t xml:space="preserve"> for the first three years after the start of business.</w:t>
      </w:r>
    </w:p>
    <w:tbl>
      <w:tblPr>
        <w:tblW w:w="8562"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1"/>
        <w:gridCol w:w="2608"/>
        <w:gridCol w:w="1531"/>
        <w:gridCol w:w="1531"/>
        <w:gridCol w:w="1531"/>
      </w:tblGrid>
      <w:tr w:rsidR="00424AB3" w:rsidRPr="00A100E7" w:rsidTr="005978BD">
        <w:trPr>
          <w:trHeight w:val="567"/>
        </w:trPr>
        <w:tc>
          <w:tcPr>
            <w:tcW w:w="3969" w:type="dxa"/>
            <w:gridSpan w:val="2"/>
            <w:vAlign w:val="center"/>
          </w:tcPr>
          <w:p w:rsidR="00424AB3" w:rsidRPr="006F1279" w:rsidRDefault="00424AB3" w:rsidP="005978BD">
            <w:pPr>
              <w:snapToGrid w:val="0"/>
              <w:jc w:val="center"/>
              <w:rPr>
                <w:sz w:val="18"/>
                <w:szCs w:val="18"/>
              </w:rPr>
            </w:pPr>
            <w:r>
              <w:rPr>
                <w:rFonts w:hAnsi="ＭＳ 明朝" w:hint="eastAsia"/>
                <w:sz w:val="18"/>
                <w:szCs w:val="18"/>
              </w:rPr>
              <w:t>見込み</w:t>
            </w:r>
            <w:r w:rsidRPr="006F1279">
              <w:rPr>
                <w:rFonts w:hAnsi="ＭＳ 明朝"/>
                <w:sz w:val="18"/>
                <w:szCs w:val="18"/>
              </w:rPr>
              <w:t>自己資本比率</w:t>
            </w:r>
            <w:r w:rsidRPr="00A100E7">
              <w:rPr>
                <w:sz w:val="16"/>
                <w:szCs w:val="16"/>
              </w:rPr>
              <w:t>( %)</w:t>
            </w:r>
          </w:p>
          <w:p w:rsidR="00424AB3" w:rsidRPr="00380CFA" w:rsidRDefault="00424AB3" w:rsidP="005978BD">
            <w:pPr>
              <w:jc w:val="center"/>
              <w:rPr>
                <w:sz w:val="18"/>
                <w:szCs w:val="18"/>
              </w:rPr>
            </w:pPr>
            <w:r>
              <w:rPr>
                <w:rFonts w:hint="eastAsia"/>
                <w:sz w:val="18"/>
                <w:szCs w:val="18"/>
              </w:rPr>
              <w:t>T</w:t>
            </w:r>
            <w:r w:rsidRPr="00800822">
              <w:rPr>
                <w:sz w:val="18"/>
                <w:szCs w:val="18"/>
              </w:rPr>
              <w:t>he estimated</w:t>
            </w:r>
            <w:r w:rsidRPr="006F1279">
              <w:rPr>
                <w:sz w:val="18"/>
                <w:szCs w:val="18"/>
              </w:rPr>
              <w:t xml:space="preserve"> Capital Adequacy Ratios</w:t>
            </w:r>
          </w:p>
        </w:tc>
        <w:tc>
          <w:tcPr>
            <w:tcW w:w="1531" w:type="dxa"/>
            <w:vAlign w:val="center"/>
          </w:tcPr>
          <w:p w:rsidR="00424AB3" w:rsidRPr="00380CFA" w:rsidRDefault="00424AB3" w:rsidP="005978BD">
            <w:pPr>
              <w:spacing w:line="240" w:lineRule="exact"/>
              <w:jc w:val="right"/>
              <w:rPr>
                <w:sz w:val="18"/>
                <w:szCs w:val="18"/>
              </w:rPr>
            </w:pPr>
            <w:r w:rsidRPr="00380CFA">
              <w:rPr>
                <w:rFonts w:hAnsi="ＭＳ 明朝"/>
                <w:sz w:val="18"/>
                <w:szCs w:val="18"/>
              </w:rPr>
              <w:t>年　月期</w:t>
            </w:r>
          </w:p>
          <w:p w:rsidR="00424AB3" w:rsidRPr="00380CFA" w:rsidRDefault="00424AB3" w:rsidP="005978BD">
            <w:pPr>
              <w:spacing w:line="240" w:lineRule="exact"/>
              <w:jc w:val="right"/>
              <w:rPr>
                <w:sz w:val="18"/>
                <w:szCs w:val="18"/>
              </w:rPr>
            </w:pPr>
            <w:r w:rsidRPr="00380CFA">
              <w:rPr>
                <w:sz w:val="18"/>
                <w:szCs w:val="18"/>
              </w:rPr>
              <w:t>Year/Month</w:t>
            </w:r>
          </w:p>
        </w:tc>
        <w:tc>
          <w:tcPr>
            <w:tcW w:w="1531" w:type="dxa"/>
            <w:vAlign w:val="center"/>
          </w:tcPr>
          <w:p w:rsidR="00424AB3" w:rsidRPr="00380CFA" w:rsidRDefault="00424AB3" w:rsidP="005978BD">
            <w:pPr>
              <w:spacing w:line="240" w:lineRule="exact"/>
              <w:jc w:val="right"/>
              <w:rPr>
                <w:sz w:val="18"/>
                <w:szCs w:val="18"/>
              </w:rPr>
            </w:pPr>
            <w:r w:rsidRPr="00380CFA">
              <w:rPr>
                <w:rFonts w:hAnsi="ＭＳ 明朝"/>
                <w:sz w:val="18"/>
                <w:szCs w:val="18"/>
              </w:rPr>
              <w:t>年　月期</w:t>
            </w:r>
          </w:p>
          <w:p w:rsidR="00424AB3" w:rsidRPr="00380CFA" w:rsidRDefault="00424AB3" w:rsidP="005978BD">
            <w:pPr>
              <w:spacing w:line="240" w:lineRule="exact"/>
              <w:jc w:val="right"/>
              <w:rPr>
                <w:sz w:val="18"/>
                <w:szCs w:val="18"/>
              </w:rPr>
            </w:pPr>
            <w:r w:rsidRPr="00380CFA">
              <w:rPr>
                <w:sz w:val="18"/>
                <w:szCs w:val="18"/>
              </w:rPr>
              <w:t>Year/Month</w:t>
            </w:r>
          </w:p>
        </w:tc>
        <w:tc>
          <w:tcPr>
            <w:tcW w:w="1531" w:type="dxa"/>
            <w:vAlign w:val="center"/>
          </w:tcPr>
          <w:p w:rsidR="00424AB3" w:rsidRPr="00380CFA" w:rsidRDefault="00424AB3" w:rsidP="005978BD">
            <w:pPr>
              <w:spacing w:line="240" w:lineRule="exact"/>
              <w:jc w:val="right"/>
              <w:rPr>
                <w:rFonts w:ascii="ＭＳ 明朝" w:hAnsi="ＭＳ 明朝"/>
                <w:sz w:val="18"/>
                <w:szCs w:val="18"/>
              </w:rPr>
            </w:pPr>
            <w:r w:rsidRPr="00380CFA">
              <w:rPr>
                <w:rFonts w:ascii="ＭＳ 明朝" w:hAnsi="ＭＳ 明朝" w:hint="eastAsia"/>
                <w:sz w:val="18"/>
                <w:szCs w:val="18"/>
              </w:rPr>
              <w:t>年　月期</w:t>
            </w:r>
          </w:p>
          <w:p w:rsidR="00424AB3" w:rsidRPr="00380CFA" w:rsidRDefault="00424AB3" w:rsidP="005978BD">
            <w:pPr>
              <w:spacing w:line="240" w:lineRule="exact"/>
              <w:jc w:val="right"/>
              <w:rPr>
                <w:sz w:val="18"/>
                <w:szCs w:val="18"/>
              </w:rPr>
            </w:pPr>
            <w:r w:rsidRPr="00380CFA">
              <w:rPr>
                <w:sz w:val="18"/>
                <w:szCs w:val="18"/>
              </w:rPr>
              <w:t>Year/Month</w:t>
            </w:r>
          </w:p>
        </w:tc>
      </w:tr>
      <w:tr w:rsidR="00424AB3" w:rsidRPr="00A100E7" w:rsidTr="005978BD">
        <w:trPr>
          <w:trHeight w:val="567"/>
        </w:trPr>
        <w:tc>
          <w:tcPr>
            <w:tcW w:w="1361" w:type="dxa"/>
            <w:vMerge w:val="restart"/>
            <w:vAlign w:val="center"/>
          </w:tcPr>
          <w:p w:rsidR="00424AB3" w:rsidRPr="00380CFA" w:rsidRDefault="00424AB3" w:rsidP="005978BD">
            <w:pPr>
              <w:spacing w:line="240" w:lineRule="exact"/>
              <w:jc w:val="left"/>
              <w:rPr>
                <w:rFonts w:hAnsi="ＭＳ 明朝"/>
                <w:sz w:val="18"/>
                <w:szCs w:val="18"/>
              </w:rPr>
            </w:pPr>
            <w:r w:rsidRPr="00380CFA">
              <w:rPr>
                <w:rFonts w:hAnsi="ＭＳ 明朝"/>
                <w:sz w:val="18"/>
                <w:szCs w:val="18"/>
              </w:rPr>
              <w:t>単体ベース</w:t>
            </w:r>
          </w:p>
          <w:p w:rsidR="00424AB3" w:rsidRDefault="00424AB3" w:rsidP="005978BD">
            <w:pPr>
              <w:spacing w:line="240" w:lineRule="exact"/>
              <w:jc w:val="left"/>
              <w:rPr>
                <w:sz w:val="18"/>
                <w:szCs w:val="18"/>
              </w:rPr>
            </w:pPr>
            <w:r w:rsidRPr="00380CFA">
              <w:rPr>
                <w:sz w:val="18"/>
                <w:szCs w:val="18"/>
              </w:rPr>
              <w:t>Non</w:t>
            </w:r>
            <w:r w:rsidRPr="00380CFA">
              <w:rPr>
                <w:sz w:val="18"/>
                <w:szCs w:val="18"/>
              </w:rPr>
              <w:noBreakHyphen/>
            </w:r>
          </w:p>
          <w:p w:rsidR="00424AB3" w:rsidRPr="00380CFA" w:rsidRDefault="00424AB3" w:rsidP="005978BD">
            <w:pPr>
              <w:spacing w:line="240" w:lineRule="exact"/>
              <w:jc w:val="left"/>
              <w:rPr>
                <w:sz w:val="18"/>
                <w:szCs w:val="18"/>
              </w:rPr>
            </w:pPr>
            <w:r w:rsidRPr="00380CFA">
              <w:rPr>
                <w:sz w:val="18"/>
                <w:szCs w:val="18"/>
              </w:rPr>
              <w:t>consolidated Basis</w:t>
            </w:r>
          </w:p>
        </w:tc>
        <w:tc>
          <w:tcPr>
            <w:tcW w:w="2608" w:type="dxa"/>
            <w:shd w:val="clear" w:color="auto" w:fill="auto"/>
            <w:vAlign w:val="center"/>
          </w:tcPr>
          <w:p w:rsidR="00424AB3" w:rsidRPr="004E2C08" w:rsidRDefault="00424AB3" w:rsidP="005978BD">
            <w:pPr>
              <w:pStyle w:val="ab"/>
              <w:tabs>
                <w:tab w:val="clear" w:pos="1005"/>
              </w:tabs>
              <w:spacing w:before="0" w:line="240" w:lineRule="exact"/>
              <w:ind w:left="0" w:firstLine="0"/>
              <w:outlineLvl w:val="0"/>
              <w:rPr>
                <w:rFonts w:ascii="Century" w:hAnsi="Century"/>
                <w:sz w:val="18"/>
                <w:szCs w:val="18"/>
              </w:rPr>
            </w:pPr>
            <w:r w:rsidRPr="004E2C08">
              <w:rPr>
                <w:rFonts w:ascii="Century" w:hAnsi="Century"/>
                <w:sz w:val="18"/>
                <w:szCs w:val="18"/>
              </w:rPr>
              <w:t>普通株式等</w:t>
            </w:r>
            <w:r w:rsidRPr="004E2C08">
              <w:rPr>
                <w:rFonts w:ascii="Century" w:hAnsi="Century"/>
                <w:sz w:val="18"/>
                <w:szCs w:val="18"/>
              </w:rPr>
              <w:t>Tier1</w:t>
            </w:r>
            <w:r w:rsidRPr="004E2C08">
              <w:rPr>
                <w:rFonts w:ascii="Century" w:hAnsi="Century"/>
                <w:sz w:val="18"/>
                <w:szCs w:val="18"/>
              </w:rPr>
              <w:t>比率</w:t>
            </w:r>
          </w:p>
          <w:p w:rsidR="00424AB3" w:rsidRPr="004E2C08" w:rsidRDefault="00424AB3" w:rsidP="00424AB3">
            <w:pPr>
              <w:pStyle w:val="6"/>
              <w:spacing w:line="240" w:lineRule="exact"/>
              <w:rPr>
                <w:rFonts w:ascii="Century" w:eastAsia="ＭＳ 明朝" w:hAnsi="Century"/>
                <w:sz w:val="18"/>
                <w:szCs w:val="18"/>
              </w:rPr>
            </w:pPr>
            <w:r w:rsidRPr="004E2C08">
              <w:rPr>
                <w:rFonts w:ascii="Century" w:hAnsi="Century"/>
                <w:sz w:val="18"/>
                <w:szCs w:val="18"/>
              </w:rPr>
              <w:t>Common Equity Tier 1 ratio</w:t>
            </w:r>
          </w:p>
        </w:tc>
        <w:tc>
          <w:tcPr>
            <w:tcW w:w="1531" w:type="dxa"/>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rFonts w:ascii="ＭＳ 明朝" w:hAnsi="ＭＳ 明朝"/>
                <w:sz w:val="18"/>
                <w:szCs w:val="18"/>
              </w:rPr>
            </w:pPr>
          </w:p>
        </w:tc>
      </w:tr>
      <w:tr w:rsidR="00424AB3" w:rsidRPr="00A100E7" w:rsidTr="005978BD">
        <w:trPr>
          <w:trHeight w:val="567"/>
        </w:trPr>
        <w:tc>
          <w:tcPr>
            <w:tcW w:w="1361" w:type="dxa"/>
            <w:vMerge/>
            <w:vAlign w:val="center"/>
          </w:tcPr>
          <w:p w:rsidR="00424AB3" w:rsidRPr="00380CFA" w:rsidRDefault="00424AB3" w:rsidP="005978BD">
            <w:pPr>
              <w:spacing w:line="240" w:lineRule="exact"/>
              <w:jc w:val="left"/>
              <w:rPr>
                <w:rFonts w:hAnsi="ＭＳ 明朝"/>
                <w:sz w:val="18"/>
                <w:szCs w:val="18"/>
              </w:rPr>
            </w:pPr>
          </w:p>
        </w:tc>
        <w:tc>
          <w:tcPr>
            <w:tcW w:w="2608" w:type="dxa"/>
            <w:shd w:val="clear" w:color="auto" w:fill="auto"/>
            <w:vAlign w:val="center"/>
          </w:tcPr>
          <w:p w:rsidR="00424AB3" w:rsidRPr="004E2C08" w:rsidRDefault="00424AB3" w:rsidP="005978BD">
            <w:pPr>
              <w:pStyle w:val="ab"/>
              <w:tabs>
                <w:tab w:val="clear" w:pos="1005"/>
              </w:tabs>
              <w:spacing w:before="0" w:line="240" w:lineRule="exact"/>
              <w:ind w:left="0" w:firstLine="0"/>
              <w:outlineLvl w:val="0"/>
              <w:rPr>
                <w:rFonts w:ascii="Century" w:hAnsi="Century"/>
                <w:sz w:val="18"/>
                <w:szCs w:val="18"/>
              </w:rPr>
            </w:pPr>
            <w:r w:rsidRPr="004E2C08">
              <w:rPr>
                <w:rFonts w:ascii="Century" w:hAnsi="Century"/>
                <w:sz w:val="18"/>
                <w:szCs w:val="18"/>
              </w:rPr>
              <w:t>Tier1</w:t>
            </w:r>
            <w:r w:rsidRPr="004E2C08">
              <w:rPr>
                <w:rFonts w:ascii="Century" w:hAnsi="Century"/>
                <w:sz w:val="18"/>
                <w:szCs w:val="18"/>
              </w:rPr>
              <w:t>比率</w:t>
            </w:r>
          </w:p>
          <w:p w:rsidR="00424AB3" w:rsidRPr="004E2C08" w:rsidRDefault="00424AB3" w:rsidP="00424AB3">
            <w:pPr>
              <w:pStyle w:val="6"/>
              <w:spacing w:line="240" w:lineRule="exact"/>
              <w:rPr>
                <w:rFonts w:ascii="Century" w:eastAsia="ＭＳ 明朝" w:hAnsi="Century"/>
                <w:sz w:val="18"/>
                <w:szCs w:val="18"/>
              </w:rPr>
            </w:pPr>
            <w:r w:rsidRPr="004E2C08">
              <w:rPr>
                <w:rFonts w:ascii="Century" w:hAnsi="Century"/>
                <w:sz w:val="18"/>
                <w:szCs w:val="18"/>
              </w:rPr>
              <w:t>Tier 1 Capital ratio</w:t>
            </w:r>
          </w:p>
        </w:tc>
        <w:tc>
          <w:tcPr>
            <w:tcW w:w="1531" w:type="dxa"/>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rFonts w:ascii="ＭＳ 明朝" w:hAnsi="ＭＳ 明朝"/>
                <w:sz w:val="18"/>
                <w:szCs w:val="18"/>
              </w:rPr>
            </w:pPr>
          </w:p>
        </w:tc>
      </w:tr>
      <w:tr w:rsidR="00424AB3" w:rsidRPr="00A100E7" w:rsidTr="005978BD">
        <w:trPr>
          <w:trHeight w:val="567"/>
        </w:trPr>
        <w:tc>
          <w:tcPr>
            <w:tcW w:w="1361" w:type="dxa"/>
            <w:vMerge/>
            <w:vAlign w:val="center"/>
          </w:tcPr>
          <w:p w:rsidR="00424AB3" w:rsidRPr="00380CFA" w:rsidRDefault="00424AB3" w:rsidP="005978BD">
            <w:pPr>
              <w:spacing w:line="240" w:lineRule="exact"/>
              <w:jc w:val="left"/>
              <w:rPr>
                <w:rFonts w:hAnsi="ＭＳ 明朝"/>
                <w:sz w:val="18"/>
                <w:szCs w:val="18"/>
              </w:rPr>
            </w:pPr>
          </w:p>
        </w:tc>
        <w:tc>
          <w:tcPr>
            <w:tcW w:w="2608" w:type="dxa"/>
            <w:shd w:val="clear" w:color="auto" w:fill="auto"/>
            <w:vAlign w:val="center"/>
          </w:tcPr>
          <w:p w:rsidR="00424AB3" w:rsidRPr="004E2C08" w:rsidRDefault="00424AB3" w:rsidP="005978BD">
            <w:pPr>
              <w:pStyle w:val="ab"/>
              <w:spacing w:before="0" w:line="240" w:lineRule="exact"/>
              <w:ind w:left="0" w:firstLine="0"/>
              <w:outlineLvl w:val="0"/>
              <w:rPr>
                <w:rFonts w:ascii="Century" w:hAnsi="Century"/>
                <w:sz w:val="18"/>
                <w:szCs w:val="18"/>
              </w:rPr>
            </w:pPr>
            <w:r w:rsidRPr="004E2C08">
              <w:rPr>
                <w:rFonts w:ascii="Century" w:hAnsi="Century"/>
                <w:sz w:val="18"/>
                <w:szCs w:val="18"/>
              </w:rPr>
              <w:t>総自己資本比率</w:t>
            </w:r>
          </w:p>
          <w:p w:rsidR="00424AB3" w:rsidRPr="004E2C08" w:rsidRDefault="00424AB3" w:rsidP="00424AB3">
            <w:pPr>
              <w:pStyle w:val="6"/>
              <w:spacing w:line="240" w:lineRule="exact"/>
              <w:rPr>
                <w:rFonts w:ascii="Century" w:eastAsia="ＭＳ 明朝" w:hAnsi="Century"/>
                <w:sz w:val="18"/>
                <w:szCs w:val="18"/>
              </w:rPr>
            </w:pPr>
            <w:r w:rsidRPr="004E2C08">
              <w:rPr>
                <w:rFonts w:ascii="Century" w:hAnsi="Century"/>
                <w:sz w:val="18"/>
                <w:szCs w:val="18"/>
              </w:rPr>
              <w:t>Total Capital ratio</w:t>
            </w:r>
          </w:p>
        </w:tc>
        <w:tc>
          <w:tcPr>
            <w:tcW w:w="1531" w:type="dxa"/>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rFonts w:ascii="ＭＳ 明朝" w:hAnsi="ＭＳ 明朝"/>
                <w:sz w:val="18"/>
                <w:szCs w:val="18"/>
              </w:rPr>
            </w:pPr>
          </w:p>
        </w:tc>
      </w:tr>
      <w:tr w:rsidR="00424AB3" w:rsidRPr="00A100E7" w:rsidTr="005978BD">
        <w:trPr>
          <w:trHeight w:val="567"/>
        </w:trPr>
        <w:tc>
          <w:tcPr>
            <w:tcW w:w="1361" w:type="dxa"/>
            <w:vMerge w:val="restart"/>
            <w:vAlign w:val="center"/>
          </w:tcPr>
          <w:p w:rsidR="00424AB3" w:rsidRPr="00380CFA" w:rsidRDefault="00424AB3" w:rsidP="005978BD">
            <w:pPr>
              <w:spacing w:line="240" w:lineRule="exact"/>
              <w:jc w:val="left"/>
              <w:rPr>
                <w:sz w:val="18"/>
                <w:szCs w:val="18"/>
              </w:rPr>
            </w:pPr>
            <w:r w:rsidRPr="00380CFA">
              <w:rPr>
                <w:rFonts w:hAnsi="ＭＳ 明朝"/>
                <w:sz w:val="18"/>
                <w:szCs w:val="18"/>
              </w:rPr>
              <w:t>連結ベース</w:t>
            </w:r>
            <w:r w:rsidRPr="00380CFA">
              <w:rPr>
                <w:sz w:val="18"/>
                <w:szCs w:val="18"/>
              </w:rPr>
              <w:t>Consolidated Basis</w:t>
            </w:r>
          </w:p>
        </w:tc>
        <w:tc>
          <w:tcPr>
            <w:tcW w:w="2608" w:type="dxa"/>
            <w:vAlign w:val="center"/>
          </w:tcPr>
          <w:p w:rsidR="00424AB3" w:rsidRPr="004E2C08" w:rsidRDefault="00424AB3" w:rsidP="005978BD">
            <w:pPr>
              <w:pStyle w:val="ab"/>
              <w:tabs>
                <w:tab w:val="clear" w:pos="1005"/>
              </w:tabs>
              <w:spacing w:before="0" w:line="240" w:lineRule="exact"/>
              <w:ind w:left="0" w:firstLine="0"/>
              <w:outlineLvl w:val="0"/>
              <w:rPr>
                <w:rFonts w:ascii="Century" w:hAnsi="Century"/>
                <w:sz w:val="18"/>
                <w:szCs w:val="18"/>
              </w:rPr>
            </w:pPr>
            <w:r w:rsidRPr="004E2C08">
              <w:rPr>
                <w:rFonts w:ascii="Century" w:hAnsi="Century"/>
                <w:sz w:val="18"/>
                <w:szCs w:val="18"/>
              </w:rPr>
              <w:t>普通株式等</w:t>
            </w:r>
            <w:r w:rsidRPr="004E2C08">
              <w:rPr>
                <w:rFonts w:ascii="Century" w:hAnsi="Century"/>
                <w:sz w:val="18"/>
                <w:szCs w:val="18"/>
              </w:rPr>
              <w:t>Tier1</w:t>
            </w:r>
            <w:r w:rsidRPr="004E2C08">
              <w:rPr>
                <w:rFonts w:ascii="Century" w:hAnsi="Century"/>
                <w:sz w:val="18"/>
                <w:szCs w:val="18"/>
              </w:rPr>
              <w:t>比率</w:t>
            </w:r>
          </w:p>
          <w:p w:rsidR="00424AB3" w:rsidRPr="004E2C08" w:rsidRDefault="00424AB3" w:rsidP="00424AB3">
            <w:pPr>
              <w:pStyle w:val="6"/>
              <w:spacing w:line="240" w:lineRule="exact"/>
              <w:rPr>
                <w:rFonts w:ascii="Century" w:eastAsia="ＭＳ 明朝" w:hAnsi="Century"/>
                <w:sz w:val="18"/>
                <w:szCs w:val="18"/>
              </w:rPr>
            </w:pPr>
            <w:r w:rsidRPr="004E2C08">
              <w:rPr>
                <w:rFonts w:ascii="Century" w:hAnsi="Century"/>
                <w:sz w:val="18"/>
                <w:szCs w:val="18"/>
              </w:rPr>
              <w:t>Common Equity Tier 1 ratio</w:t>
            </w:r>
          </w:p>
        </w:tc>
        <w:tc>
          <w:tcPr>
            <w:tcW w:w="1531" w:type="dxa"/>
            <w:shd w:val="clear" w:color="auto" w:fill="auto"/>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rFonts w:ascii="ＭＳ 明朝" w:hAnsi="ＭＳ 明朝"/>
                <w:sz w:val="18"/>
                <w:szCs w:val="18"/>
              </w:rPr>
            </w:pPr>
          </w:p>
        </w:tc>
      </w:tr>
      <w:tr w:rsidR="00424AB3" w:rsidRPr="00A100E7" w:rsidTr="005978BD">
        <w:trPr>
          <w:trHeight w:val="567"/>
        </w:trPr>
        <w:tc>
          <w:tcPr>
            <w:tcW w:w="1361" w:type="dxa"/>
            <w:vMerge/>
            <w:vAlign w:val="center"/>
          </w:tcPr>
          <w:p w:rsidR="00424AB3" w:rsidRPr="00380CFA" w:rsidRDefault="00424AB3" w:rsidP="005978BD">
            <w:pPr>
              <w:spacing w:line="240" w:lineRule="exact"/>
              <w:jc w:val="distribute"/>
              <w:rPr>
                <w:rFonts w:hAnsi="ＭＳ 明朝"/>
                <w:sz w:val="18"/>
                <w:szCs w:val="18"/>
              </w:rPr>
            </w:pPr>
          </w:p>
        </w:tc>
        <w:tc>
          <w:tcPr>
            <w:tcW w:w="2608" w:type="dxa"/>
            <w:vAlign w:val="center"/>
          </w:tcPr>
          <w:p w:rsidR="00424AB3" w:rsidRPr="004E2C08" w:rsidRDefault="00424AB3" w:rsidP="005978BD">
            <w:pPr>
              <w:pStyle w:val="ab"/>
              <w:tabs>
                <w:tab w:val="clear" w:pos="1005"/>
              </w:tabs>
              <w:spacing w:before="0" w:line="240" w:lineRule="exact"/>
              <w:ind w:left="0" w:firstLine="0"/>
              <w:outlineLvl w:val="0"/>
              <w:rPr>
                <w:rFonts w:ascii="Century" w:hAnsi="Century"/>
                <w:sz w:val="18"/>
                <w:szCs w:val="18"/>
              </w:rPr>
            </w:pPr>
            <w:r w:rsidRPr="004E2C08">
              <w:rPr>
                <w:rFonts w:ascii="Century" w:hAnsi="Century"/>
                <w:sz w:val="18"/>
                <w:szCs w:val="18"/>
              </w:rPr>
              <w:t>Tier1</w:t>
            </w:r>
            <w:r w:rsidRPr="004E2C08">
              <w:rPr>
                <w:rFonts w:ascii="Century" w:hAnsi="Century"/>
                <w:sz w:val="18"/>
                <w:szCs w:val="18"/>
              </w:rPr>
              <w:t>比率</w:t>
            </w:r>
          </w:p>
          <w:p w:rsidR="00424AB3" w:rsidRPr="004E2C08" w:rsidRDefault="00424AB3" w:rsidP="00424AB3">
            <w:pPr>
              <w:pStyle w:val="6"/>
              <w:spacing w:line="240" w:lineRule="exact"/>
              <w:rPr>
                <w:rFonts w:ascii="Century" w:eastAsia="ＭＳ 明朝" w:hAnsi="Century"/>
                <w:sz w:val="18"/>
                <w:szCs w:val="18"/>
              </w:rPr>
            </w:pPr>
            <w:r w:rsidRPr="004E2C08">
              <w:rPr>
                <w:rFonts w:ascii="Century" w:hAnsi="Century"/>
                <w:sz w:val="18"/>
                <w:szCs w:val="18"/>
              </w:rPr>
              <w:t>Tier 1 Capital ratio</w:t>
            </w:r>
          </w:p>
        </w:tc>
        <w:tc>
          <w:tcPr>
            <w:tcW w:w="1531" w:type="dxa"/>
            <w:shd w:val="clear" w:color="auto" w:fill="auto"/>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rFonts w:ascii="ＭＳ 明朝" w:hAnsi="ＭＳ 明朝"/>
                <w:sz w:val="18"/>
                <w:szCs w:val="18"/>
              </w:rPr>
            </w:pPr>
          </w:p>
        </w:tc>
      </w:tr>
      <w:tr w:rsidR="00424AB3" w:rsidRPr="00A100E7" w:rsidTr="005978BD">
        <w:trPr>
          <w:trHeight w:val="567"/>
        </w:trPr>
        <w:tc>
          <w:tcPr>
            <w:tcW w:w="1361" w:type="dxa"/>
            <w:vMerge/>
            <w:vAlign w:val="center"/>
          </w:tcPr>
          <w:p w:rsidR="00424AB3" w:rsidRPr="00380CFA" w:rsidRDefault="00424AB3" w:rsidP="005978BD">
            <w:pPr>
              <w:spacing w:line="240" w:lineRule="exact"/>
              <w:jc w:val="distribute"/>
              <w:rPr>
                <w:rFonts w:hAnsi="ＭＳ 明朝"/>
                <w:sz w:val="18"/>
                <w:szCs w:val="18"/>
              </w:rPr>
            </w:pPr>
          </w:p>
        </w:tc>
        <w:tc>
          <w:tcPr>
            <w:tcW w:w="2608" w:type="dxa"/>
            <w:vAlign w:val="center"/>
          </w:tcPr>
          <w:p w:rsidR="00424AB3" w:rsidRPr="004E2C08" w:rsidRDefault="00424AB3" w:rsidP="005978BD">
            <w:pPr>
              <w:pStyle w:val="ab"/>
              <w:spacing w:before="0" w:line="240" w:lineRule="exact"/>
              <w:ind w:left="0" w:firstLine="0"/>
              <w:outlineLvl w:val="0"/>
              <w:rPr>
                <w:rFonts w:ascii="Century" w:hAnsi="Century"/>
                <w:sz w:val="18"/>
                <w:szCs w:val="18"/>
              </w:rPr>
            </w:pPr>
            <w:r w:rsidRPr="004E2C08">
              <w:rPr>
                <w:rFonts w:ascii="Century" w:hAnsi="Century"/>
                <w:sz w:val="18"/>
                <w:szCs w:val="18"/>
              </w:rPr>
              <w:t>総自己資本比率</w:t>
            </w:r>
          </w:p>
          <w:p w:rsidR="00424AB3" w:rsidRPr="004E2C08" w:rsidRDefault="00424AB3" w:rsidP="00424AB3">
            <w:pPr>
              <w:pStyle w:val="6"/>
              <w:spacing w:line="240" w:lineRule="exact"/>
              <w:rPr>
                <w:rFonts w:ascii="Century" w:eastAsia="ＭＳ 明朝" w:hAnsi="Century"/>
                <w:sz w:val="18"/>
                <w:szCs w:val="18"/>
              </w:rPr>
            </w:pPr>
            <w:r w:rsidRPr="004E2C08">
              <w:rPr>
                <w:rFonts w:ascii="Century" w:hAnsi="Century"/>
                <w:sz w:val="18"/>
                <w:szCs w:val="18"/>
              </w:rPr>
              <w:t>Total Capital ratio</w:t>
            </w:r>
          </w:p>
        </w:tc>
        <w:tc>
          <w:tcPr>
            <w:tcW w:w="1531" w:type="dxa"/>
            <w:shd w:val="clear" w:color="auto" w:fill="auto"/>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sz w:val="18"/>
                <w:szCs w:val="18"/>
              </w:rPr>
            </w:pPr>
          </w:p>
        </w:tc>
        <w:tc>
          <w:tcPr>
            <w:tcW w:w="1531" w:type="dxa"/>
            <w:shd w:val="clear" w:color="auto" w:fill="auto"/>
            <w:vAlign w:val="center"/>
          </w:tcPr>
          <w:p w:rsidR="00424AB3" w:rsidRPr="00380CFA" w:rsidRDefault="00424AB3" w:rsidP="005978BD">
            <w:pPr>
              <w:spacing w:line="240" w:lineRule="exact"/>
              <w:jc w:val="right"/>
              <w:rPr>
                <w:rFonts w:ascii="ＭＳ 明朝" w:hAnsi="ＭＳ 明朝"/>
                <w:sz w:val="18"/>
                <w:szCs w:val="18"/>
              </w:rPr>
            </w:pPr>
          </w:p>
        </w:tc>
      </w:tr>
    </w:tbl>
    <w:p w:rsidR="00424AB3" w:rsidRDefault="00424AB3" w:rsidP="00424AB3">
      <w:pPr>
        <w:pStyle w:val="ab"/>
        <w:ind w:leftChars="200" w:left="1079" w:hangingChars="366" w:hanging="659"/>
        <w:rPr>
          <w:sz w:val="18"/>
          <w:szCs w:val="18"/>
        </w:rPr>
      </w:pPr>
      <w:r>
        <w:rPr>
          <w:rFonts w:hint="eastAsia"/>
          <w:sz w:val="18"/>
          <w:szCs w:val="18"/>
        </w:rPr>
        <w:t>（注２）</w:t>
      </w:r>
      <w:r w:rsidRPr="00682713">
        <w:rPr>
          <w:sz w:val="18"/>
          <w:szCs w:val="18"/>
        </w:rPr>
        <w:t>申請者の母国において「バーゼル</w:t>
      </w:r>
      <w:r>
        <w:rPr>
          <w:rFonts w:cs="ＭＳ 明朝" w:hint="eastAsia"/>
          <w:sz w:val="18"/>
          <w:szCs w:val="18"/>
        </w:rPr>
        <w:t>Ⅲ</w:t>
      </w:r>
      <w:r w:rsidRPr="00682713">
        <w:rPr>
          <w:sz w:val="18"/>
          <w:szCs w:val="18"/>
        </w:rPr>
        <w:t>」に基づき定められた法令による規制により算出されたものと</w:t>
      </w:r>
      <w:r>
        <w:rPr>
          <w:rFonts w:hint="eastAsia"/>
          <w:sz w:val="18"/>
          <w:szCs w:val="18"/>
        </w:rPr>
        <w:t>します</w:t>
      </w:r>
      <w:r w:rsidRPr="00682713">
        <w:rPr>
          <w:sz w:val="18"/>
          <w:szCs w:val="18"/>
        </w:rPr>
        <w:t>。</w:t>
      </w:r>
      <w:r w:rsidRPr="004E2C08">
        <w:rPr>
          <w:rFonts w:ascii="Century" w:hAnsi="Century"/>
          <w:kern w:val="0"/>
          <w:sz w:val="18"/>
          <w:szCs w:val="18"/>
        </w:rPr>
        <w:t>あてはまらないものには「</w:t>
      </w:r>
      <w:r w:rsidRPr="004E2C08">
        <w:rPr>
          <w:rFonts w:ascii="Century" w:hAnsi="Century"/>
          <w:kern w:val="0"/>
          <w:sz w:val="18"/>
          <w:szCs w:val="18"/>
        </w:rPr>
        <w:t>N/A</w:t>
      </w:r>
      <w:r w:rsidRPr="004E2C08">
        <w:rPr>
          <w:rFonts w:ascii="Century" w:hAnsi="Century"/>
          <w:kern w:val="0"/>
          <w:sz w:val="18"/>
          <w:szCs w:val="18"/>
        </w:rPr>
        <w:t>」と記載してください。</w:t>
      </w:r>
    </w:p>
    <w:p w:rsidR="00424AB3" w:rsidRPr="00A100E7" w:rsidRDefault="00424AB3" w:rsidP="00424AB3">
      <w:pPr>
        <w:pStyle w:val="ab"/>
        <w:tabs>
          <w:tab w:val="clear" w:pos="1005"/>
        </w:tabs>
        <w:spacing w:before="0" w:afterLines="50" w:after="145" w:line="200" w:lineRule="exact"/>
        <w:ind w:leftChars="250" w:left="1165" w:rightChars="-100" w:right="-210" w:hangingChars="400" w:hanging="640"/>
        <w:rPr>
          <w:rFonts w:ascii="Century" w:hAnsi="Century"/>
          <w:kern w:val="0"/>
          <w:sz w:val="16"/>
          <w:szCs w:val="16"/>
        </w:rPr>
      </w:pPr>
      <w:r w:rsidRPr="00B8323A">
        <w:rPr>
          <w:rFonts w:ascii="Century" w:hAnsi="Century" w:hint="eastAsia"/>
          <w:sz w:val="16"/>
          <w:szCs w:val="16"/>
        </w:rPr>
        <w:t>(Note2)</w:t>
      </w:r>
      <w:r w:rsidRPr="00B8323A">
        <w:rPr>
          <w:rFonts w:ascii="Century" w:hAnsi="Century" w:hint="eastAsia"/>
          <w:kern w:val="0"/>
          <w:sz w:val="16"/>
          <w:szCs w:val="16"/>
        </w:rPr>
        <w:t xml:space="preserve"> The ratio should be c</w:t>
      </w:r>
      <w:r w:rsidRPr="00B8323A">
        <w:rPr>
          <w:rFonts w:ascii="Century" w:hAnsi="Century"/>
          <w:kern w:val="0"/>
          <w:sz w:val="16"/>
          <w:szCs w:val="16"/>
        </w:rPr>
        <w:t xml:space="preserve">alculated </w:t>
      </w:r>
      <w:r w:rsidRPr="00B8323A">
        <w:rPr>
          <w:rFonts w:ascii="Century" w:hAnsi="Century" w:hint="eastAsia"/>
          <w:kern w:val="0"/>
          <w:sz w:val="16"/>
          <w:szCs w:val="16"/>
        </w:rPr>
        <w:t>pursuant to the statutory regulation prescribed</w:t>
      </w:r>
      <w:r w:rsidRPr="00B8323A">
        <w:rPr>
          <w:rFonts w:ascii="Century" w:hAnsi="Century"/>
          <w:kern w:val="0"/>
          <w:sz w:val="16"/>
          <w:szCs w:val="16"/>
        </w:rPr>
        <w:t xml:space="preserve"> in the </w:t>
      </w:r>
      <w:r w:rsidRPr="00B8323A">
        <w:rPr>
          <w:rFonts w:ascii="Century" w:hAnsi="Century" w:hint="eastAsia"/>
          <w:kern w:val="0"/>
          <w:sz w:val="16"/>
          <w:szCs w:val="16"/>
        </w:rPr>
        <w:t>applicant</w:t>
      </w:r>
      <w:r w:rsidRPr="00B8323A">
        <w:rPr>
          <w:rFonts w:ascii="Century" w:hAnsi="Century"/>
          <w:kern w:val="0"/>
          <w:sz w:val="16"/>
          <w:szCs w:val="16"/>
        </w:rPr>
        <w:t>’</w:t>
      </w:r>
      <w:r w:rsidRPr="00B8323A">
        <w:rPr>
          <w:rFonts w:ascii="Century" w:hAnsi="Century" w:hint="eastAsia"/>
          <w:kern w:val="0"/>
          <w:sz w:val="16"/>
          <w:szCs w:val="16"/>
        </w:rPr>
        <w:t xml:space="preserve">s </w:t>
      </w:r>
      <w:r w:rsidRPr="00B8323A">
        <w:rPr>
          <w:rFonts w:ascii="Century" w:hAnsi="Century"/>
          <w:kern w:val="0"/>
          <w:sz w:val="16"/>
          <w:szCs w:val="16"/>
        </w:rPr>
        <w:t>home-country based on Basel III.</w:t>
      </w:r>
      <w:r w:rsidRPr="006C0016">
        <w:rPr>
          <w:rFonts w:ascii="Century" w:hAnsi="Century"/>
          <w:kern w:val="0"/>
          <w:sz w:val="16"/>
          <w:szCs w:val="16"/>
        </w:rPr>
        <w:t xml:space="preserve"> </w:t>
      </w:r>
      <w:r w:rsidRPr="00A100E7">
        <w:rPr>
          <w:rFonts w:ascii="Century" w:hAnsi="Century"/>
          <w:kern w:val="0"/>
          <w:sz w:val="16"/>
          <w:szCs w:val="16"/>
        </w:rPr>
        <w:t>For those items not required under the home</w:t>
      </w:r>
      <w:r w:rsidRPr="00A100E7">
        <w:rPr>
          <w:rFonts w:ascii="Century" w:hAnsi="Century"/>
          <w:kern w:val="0"/>
          <w:sz w:val="16"/>
          <w:szCs w:val="16"/>
        </w:rPr>
        <w:noBreakHyphen/>
        <w:t xml:space="preserve">country statutory regulations, please indicate </w:t>
      </w:r>
      <w:r w:rsidRPr="00B8323A">
        <w:rPr>
          <w:rFonts w:ascii="Century" w:hAnsi="Century"/>
          <w:kern w:val="0"/>
          <w:sz w:val="16"/>
          <w:szCs w:val="16"/>
        </w:rPr>
        <w:t>"</w:t>
      </w:r>
      <w:r w:rsidRPr="00A100E7">
        <w:rPr>
          <w:rFonts w:ascii="Century" w:hAnsi="Century"/>
          <w:kern w:val="0"/>
          <w:sz w:val="16"/>
          <w:szCs w:val="16"/>
        </w:rPr>
        <w:t>N/A.</w:t>
      </w:r>
      <w:r w:rsidRPr="00B8323A">
        <w:rPr>
          <w:rFonts w:ascii="Century" w:hAnsi="Century"/>
          <w:kern w:val="0"/>
          <w:sz w:val="16"/>
          <w:szCs w:val="16"/>
        </w:rPr>
        <w:t>"</w:t>
      </w:r>
    </w:p>
    <w:p w:rsidR="00424AB3" w:rsidRDefault="00424AB3" w:rsidP="00424AB3">
      <w:pPr>
        <w:pStyle w:val="ab"/>
        <w:ind w:leftChars="100" w:left="750" w:hangingChars="300" w:hanging="540"/>
        <w:rPr>
          <w:sz w:val="18"/>
          <w:szCs w:val="18"/>
          <w:highlight w:val="yellow"/>
        </w:rPr>
      </w:pPr>
      <w:r>
        <w:rPr>
          <w:rFonts w:ascii="Century" w:hAnsi="Century" w:hint="eastAsia"/>
          <w:sz w:val="18"/>
          <w:szCs w:val="18"/>
        </w:rPr>
        <w:t>（２）上記（１）で記載した期において、</w:t>
      </w:r>
      <w:r w:rsidRPr="00BA37D9">
        <w:rPr>
          <w:rFonts w:ascii="Century" w:hAnsi="Century" w:hint="eastAsia"/>
          <w:sz w:val="18"/>
          <w:szCs w:val="18"/>
        </w:rPr>
        <w:t>自己資本比率は、</w:t>
      </w:r>
      <w:r w:rsidRPr="00BA37D9">
        <w:rPr>
          <w:sz w:val="18"/>
          <w:szCs w:val="18"/>
        </w:rPr>
        <w:t>普通株式等Tier1比率、Tier1比率及び総自己資本比率（ただし、申請者の母国において申請者に適用される法令</w:t>
      </w:r>
      <w:r w:rsidRPr="00BA37D9">
        <w:rPr>
          <w:rFonts w:hint="eastAsia"/>
          <w:sz w:val="18"/>
          <w:szCs w:val="18"/>
        </w:rPr>
        <w:t>の</w:t>
      </w:r>
      <w:r w:rsidRPr="00BA37D9">
        <w:rPr>
          <w:sz w:val="18"/>
          <w:szCs w:val="18"/>
        </w:rPr>
        <w:t>規制により算出が求められているものに限る。）の区分に応じ申請者の母国において申請者に適用される法令の基準を</w:t>
      </w:r>
      <w:r w:rsidRPr="00BA37D9">
        <w:rPr>
          <w:rFonts w:hint="eastAsia"/>
          <w:sz w:val="18"/>
          <w:szCs w:val="18"/>
        </w:rPr>
        <w:t>満たしていますか。</w:t>
      </w:r>
    </w:p>
    <w:p w:rsidR="00424AB3" w:rsidRPr="00BA37D9" w:rsidRDefault="00424AB3" w:rsidP="00424AB3">
      <w:pPr>
        <w:pStyle w:val="ab"/>
        <w:spacing w:before="0"/>
        <w:ind w:leftChars="400" w:left="840" w:firstLine="0"/>
        <w:rPr>
          <w:sz w:val="18"/>
          <w:szCs w:val="18"/>
        </w:rPr>
      </w:pPr>
      <w:r w:rsidRPr="00A35AF7">
        <w:rPr>
          <w:rFonts w:ascii="Century" w:hAnsi="Century"/>
          <w:sz w:val="18"/>
          <w:szCs w:val="18"/>
        </w:rPr>
        <w:t xml:space="preserve">Does the capital adequacy ratio </w:t>
      </w:r>
      <w:r>
        <w:rPr>
          <w:rFonts w:ascii="Century" w:hAnsi="Century" w:hint="eastAsia"/>
          <w:sz w:val="18"/>
          <w:szCs w:val="18"/>
        </w:rPr>
        <w:t xml:space="preserve">at the end of the most recent accounting period stated in </w:t>
      </w:r>
      <w:r>
        <w:rPr>
          <w:rFonts w:ascii="Century" w:hAnsi="Century" w:hint="eastAsia"/>
          <w:sz w:val="18"/>
          <w:szCs w:val="18"/>
        </w:rPr>
        <w:t>（１）</w:t>
      </w:r>
      <w:r w:rsidRPr="00A35AF7">
        <w:rPr>
          <w:rFonts w:ascii="Century" w:hAnsi="Century"/>
          <w:sz w:val="18"/>
          <w:szCs w:val="18"/>
        </w:rPr>
        <w:t xml:space="preserve"> meet the standard required by home-country statutory regulations, according to the categories of Common Equity Tier 1 ratio, Tier 1 Capital ratio and Total Capital ratio (limited to those which the applicants are required to calculate by </w:t>
      </w:r>
      <w:r w:rsidRPr="00BA37D9">
        <w:rPr>
          <w:rFonts w:ascii="Century" w:hAnsi="Century"/>
          <w:sz w:val="18"/>
          <w:szCs w:val="18"/>
        </w:rPr>
        <w:t>their home-country statutory regulations)</w:t>
      </w:r>
      <w:r w:rsidRPr="00BA37D9">
        <w:rPr>
          <w:rFonts w:ascii="Century" w:hAnsi="Century" w:hint="eastAsia"/>
          <w:sz w:val="18"/>
          <w:szCs w:val="18"/>
        </w:rPr>
        <w:t>?</w:t>
      </w:r>
    </w:p>
    <w:p w:rsidR="00424AB3" w:rsidRPr="00BA37D9" w:rsidRDefault="00424AB3" w:rsidP="00424AB3">
      <w:pPr>
        <w:pStyle w:val="ab"/>
        <w:spacing w:beforeLines="50" w:before="145"/>
        <w:ind w:leftChars="300" w:left="810" w:hangingChars="100" w:hanging="180"/>
        <w:rPr>
          <w:rFonts w:ascii="Century" w:hAnsi="Century"/>
          <w:sz w:val="18"/>
          <w:szCs w:val="18"/>
        </w:rPr>
      </w:pPr>
      <w:r w:rsidRPr="00BA37D9">
        <w:rPr>
          <w:rFonts w:hint="eastAsia"/>
          <w:sz w:val="18"/>
          <w:szCs w:val="18"/>
        </w:rPr>
        <w:t>（　）満たしています。</w:t>
      </w:r>
      <w:r w:rsidRPr="00BA37D9">
        <w:rPr>
          <w:rFonts w:ascii="Century" w:hAnsi="Century"/>
          <w:sz w:val="18"/>
          <w:szCs w:val="18"/>
        </w:rPr>
        <w:t>Yes</w:t>
      </w:r>
      <w:r>
        <w:rPr>
          <w:rFonts w:ascii="Century" w:hAnsi="Century" w:hint="eastAsia"/>
          <w:sz w:val="18"/>
          <w:szCs w:val="18"/>
        </w:rPr>
        <w:t>.</w:t>
      </w:r>
    </w:p>
    <w:p w:rsidR="00424AB3" w:rsidRPr="000579DA" w:rsidRDefault="00424AB3" w:rsidP="00424AB3">
      <w:pPr>
        <w:pStyle w:val="ab"/>
        <w:spacing w:before="0"/>
        <w:ind w:leftChars="300" w:left="810" w:hangingChars="100" w:hanging="180"/>
        <w:rPr>
          <w:rFonts w:ascii="Century" w:hAnsi="Century"/>
          <w:sz w:val="18"/>
          <w:szCs w:val="18"/>
        </w:rPr>
      </w:pPr>
      <w:r w:rsidRPr="00BA37D9">
        <w:rPr>
          <w:rFonts w:hint="eastAsia"/>
          <w:sz w:val="18"/>
          <w:szCs w:val="18"/>
        </w:rPr>
        <w:t>（　）満たしていません</w:t>
      </w:r>
      <w:r w:rsidRPr="00BA37D9">
        <w:rPr>
          <w:rFonts w:ascii="Century" w:hAnsi="Century"/>
          <w:sz w:val="18"/>
          <w:szCs w:val="18"/>
        </w:rPr>
        <w:t>。</w:t>
      </w:r>
      <w:r w:rsidRPr="00BA37D9">
        <w:rPr>
          <w:rFonts w:ascii="Century" w:hAnsi="Century"/>
          <w:sz w:val="18"/>
          <w:szCs w:val="18"/>
        </w:rPr>
        <w:t>No</w:t>
      </w:r>
      <w:r>
        <w:rPr>
          <w:rFonts w:ascii="Century" w:hAnsi="Century" w:hint="eastAsia"/>
          <w:sz w:val="18"/>
          <w:szCs w:val="18"/>
        </w:rPr>
        <w:t>.</w:t>
      </w:r>
    </w:p>
    <w:p w:rsidR="00424AB3" w:rsidRDefault="00424AB3" w:rsidP="00424AB3">
      <w:pPr>
        <w:pStyle w:val="ab"/>
        <w:tabs>
          <w:tab w:val="clear" w:pos="1005"/>
        </w:tabs>
        <w:spacing w:before="0"/>
        <w:ind w:leftChars="100" w:left="210" w:firstLine="0"/>
        <w:jc w:val="left"/>
        <w:rPr>
          <w:kern w:val="0"/>
          <w:sz w:val="18"/>
          <w:szCs w:val="18"/>
        </w:rPr>
        <w:sectPr w:rsidR="00424AB3" w:rsidSect="005978BD">
          <w:pgSz w:w="11906" w:h="16838" w:code="9"/>
          <w:pgMar w:top="1418" w:right="1418" w:bottom="1134" w:left="1418" w:header="794" w:footer="567" w:gutter="0"/>
          <w:pgNumType w:fmt="numberInDash"/>
          <w:cols w:space="425"/>
          <w:docGrid w:type="lines" w:linePitch="291"/>
        </w:sectPr>
      </w:pPr>
      <w:r w:rsidDel="00294AE8">
        <w:rPr>
          <w:rFonts w:hint="eastAsia"/>
          <w:sz w:val="18"/>
          <w:szCs w:val="18"/>
        </w:rPr>
        <w:t xml:space="preserve"> </w:t>
      </w:r>
    </w:p>
    <w:p w:rsidR="00424AB3" w:rsidRPr="00A100E7" w:rsidRDefault="00424AB3" w:rsidP="00424AB3">
      <w:pPr>
        <w:pStyle w:val="ab"/>
        <w:tabs>
          <w:tab w:val="clear" w:pos="1005"/>
        </w:tabs>
        <w:spacing w:before="0"/>
        <w:ind w:left="0" w:firstLine="0"/>
        <w:jc w:val="left"/>
        <w:rPr>
          <w:kern w:val="0"/>
          <w:sz w:val="18"/>
          <w:szCs w:val="18"/>
        </w:rPr>
      </w:pPr>
      <w:r w:rsidRPr="00A100E7">
        <w:rPr>
          <w:rFonts w:hint="eastAsia"/>
          <w:kern w:val="0"/>
          <w:sz w:val="18"/>
          <w:szCs w:val="18"/>
        </w:rPr>
        <w:t>４.</w:t>
      </w:r>
      <w:r>
        <w:rPr>
          <w:rFonts w:hint="eastAsia"/>
          <w:kern w:val="0"/>
          <w:sz w:val="18"/>
          <w:szCs w:val="18"/>
        </w:rPr>
        <w:t xml:space="preserve"> </w:t>
      </w:r>
      <w:r w:rsidRPr="00A100E7">
        <w:rPr>
          <w:rFonts w:hint="eastAsia"/>
          <w:kern w:val="0"/>
          <w:sz w:val="18"/>
          <w:szCs w:val="18"/>
        </w:rPr>
        <w:t>１．で「受けていない」と回答された申請者にお伺いします。</w:t>
      </w:r>
    </w:p>
    <w:p w:rsidR="00424AB3" w:rsidRPr="00A100E7" w:rsidRDefault="00424AB3" w:rsidP="00424AB3">
      <w:pPr>
        <w:spacing w:line="200" w:lineRule="exact"/>
        <w:ind w:leftChars="100" w:left="210" w:firstLineChars="200" w:firstLine="344"/>
        <w:jc w:val="left"/>
        <w:rPr>
          <w:spacing w:val="6"/>
          <w:sz w:val="16"/>
          <w:szCs w:val="16"/>
        </w:rPr>
      </w:pPr>
      <w:r w:rsidRPr="00A100E7">
        <w:rPr>
          <w:spacing w:val="6"/>
          <w:sz w:val="16"/>
          <w:szCs w:val="16"/>
        </w:rPr>
        <w:t xml:space="preserve">The following questions are for applicants who answered </w:t>
      </w:r>
      <w:r w:rsidRPr="00A100E7">
        <w:rPr>
          <w:rFonts w:cs="Arial"/>
          <w:sz w:val="16"/>
          <w:szCs w:val="16"/>
        </w:rPr>
        <w:t>"</w:t>
      </w:r>
      <w:r w:rsidRPr="00A100E7">
        <w:rPr>
          <w:spacing w:val="6"/>
          <w:sz w:val="16"/>
          <w:szCs w:val="16"/>
        </w:rPr>
        <w:t>No</w:t>
      </w:r>
      <w:r w:rsidRPr="00A100E7">
        <w:rPr>
          <w:rFonts w:cs="Arial"/>
          <w:sz w:val="16"/>
          <w:szCs w:val="16"/>
        </w:rPr>
        <w:t>"</w:t>
      </w:r>
      <w:r w:rsidRPr="00A100E7">
        <w:rPr>
          <w:spacing w:val="6"/>
          <w:sz w:val="16"/>
          <w:szCs w:val="16"/>
        </w:rPr>
        <w:t xml:space="preserve"> in question 1.</w:t>
      </w:r>
    </w:p>
    <w:p w:rsidR="00424AB3" w:rsidRPr="004E2C08" w:rsidRDefault="00424AB3" w:rsidP="00424AB3">
      <w:pPr>
        <w:pStyle w:val="ab"/>
        <w:tabs>
          <w:tab w:val="clear" w:pos="1005"/>
        </w:tabs>
        <w:snapToGrid w:val="0"/>
        <w:spacing w:before="80" w:line="280" w:lineRule="atLeast"/>
        <w:ind w:leftChars="50" w:left="645" w:rightChars="-50" w:right="-105" w:hangingChars="300" w:hanging="540"/>
        <w:jc w:val="left"/>
        <w:rPr>
          <w:rFonts w:ascii="Century" w:hAnsi="Century"/>
          <w:kern w:val="0"/>
          <w:sz w:val="18"/>
          <w:szCs w:val="18"/>
        </w:rPr>
      </w:pPr>
      <w:r w:rsidRPr="004E2C08">
        <w:rPr>
          <w:rFonts w:ascii="Century" w:hAnsi="Century" w:hint="eastAsia"/>
          <w:kern w:val="0"/>
          <w:sz w:val="18"/>
          <w:szCs w:val="18"/>
        </w:rPr>
        <w:t>（１）申請者が母国において、「免許又は登録その他これに類する処分を受けている者」（法第</w:t>
      </w:r>
      <w:r w:rsidRPr="004E2C08">
        <w:rPr>
          <w:rFonts w:ascii="Century" w:hAnsi="Century" w:hint="eastAsia"/>
          <w:kern w:val="0"/>
          <w:sz w:val="18"/>
          <w:szCs w:val="18"/>
        </w:rPr>
        <w:t>44</w:t>
      </w:r>
      <w:r w:rsidRPr="004E2C08">
        <w:rPr>
          <w:rFonts w:ascii="Century" w:hAnsi="Century" w:hint="eastAsia"/>
          <w:kern w:val="0"/>
          <w:sz w:val="18"/>
          <w:szCs w:val="18"/>
        </w:rPr>
        <w:t>条第</w:t>
      </w:r>
      <w:r w:rsidRPr="004E2C08">
        <w:rPr>
          <w:rFonts w:ascii="Century" w:hAnsi="Century" w:hint="eastAsia"/>
          <w:kern w:val="0"/>
          <w:sz w:val="18"/>
          <w:szCs w:val="18"/>
        </w:rPr>
        <w:t>1</w:t>
      </w:r>
      <w:r w:rsidRPr="004E2C08">
        <w:rPr>
          <w:rFonts w:ascii="Century" w:hAnsi="Century" w:hint="eastAsia"/>
          <w:kern w:val="0"/>
          <w:sz w:val="18"/>
          <w:szCs w:val="18"/>
        </w:rPr>
        <w:t>項第</w:t>
      </w:r>
      <w:r w:rsidRPr="004E2C08">
        <w:rPr>
          <w:rFonts w:ascii="Century" w:hAnsi="Century" w:hint="eastAsia"/>
          <w:kern w:val="0"/>
          <w:sz w:val="18"/>
          <w:szCs w:val="18"/>
        </w:rPr>
        <w:t>13</w:t>
      </w:r>
      <w:r w:rsidRPr="004E2C08">
        <w:rPr>
          <w:rFonts w:ascii="Century" w:hAnsi="Century" w:hint="eastAsia"/>
          <w:kern w:val="0"/>
          <w:sz w:val="18"/>
          <w:szCs w:val="18"/>
        </w:rPr>
        <w:t>号に規定するもの）に対して適用される財務の健全性基準について、以下の事項を記載してください。</w:t>
      </w:r>
    </w:p>
    <w:p w:rsidR="00424AB3" w:rsidRPr="00A100E7" w:rsidRDefault="00424AB3" w:rsidP="00424AB3">
      <w:pPr>
        <w:pStyle w:val="ab"/>
        <w:tabs>
          <w:tab w:val="clear" w:pos="1005"/>
        </w:tabs>
        <w:spacing w:before="0" w:line="200" w:lineRule="exact"/>
        <w:ind w:leftChars="300" w:left="630" w:rightChars="-50" w:right="-105" w:firstLine="0"/>
        <w:rPr>
          <w:rFonts w:ascii="Century" w:hAnsi="Century"/>
          <w:sz w:val="16"/>
          <w:szCs w:val="16"/>
        </w:rPr>
      </w:pPr>
      <w:r w:rsidRPr="00A100E7">
        <w:rPr>
          <w:rFonts w:ascii="Century" w:hAnsi="Century"/>
          <w:sz w:val="16"/>
          <w:szCs w:val="16"/>
        </w:rPr>
        <w:t xml:space="preserve">Please provide the following details of the requirements on financial soundness, which the applicant is subject to. The requirements on financial soundness are the conditions imposed in the applicant's home country on </w:t>
      </w:r>
      <w:r w:rsidRPr="00A100E7">
        <w:rPr>
          <w:rFonts w:ascii="Century" w:hAnsi="Century" w:cs="Arial"/>
          <w:sz w:val="16"/>
          <w:szCs w:val="16"/>
        </w:rPr>
        <w:t>"</w:t>
      </w:r>
      <w:r>
        <w:rPr>
          <w:rFonts w:ascii="Century" w:hAnsi="Century" w:cs="Arial" w:hint="eastAsia"/>
          <w:sz w:val="16"/>
          <w:szCs w:val="16"/>
        </w:rPr>
        <w:t xml:space="preserve">a person </w:t>
      </w:r>
      <w:r w:rsidRPr="00A100E7">
        <w:rPr>
          <w:rFonts w:ascii="Century" w:hAnsi="Century"/>
          <w:sz w:val="16"/>
          <w:szCs w:val="16"/>
        </w:rPr>
        <w:t>license</w:t>
      </w:r>
      <w:r>
        <w:rPr>
          <w:rFonts w:ascii="Century" w:hAnsi="Century" w:hint="eastAsia"/>
          <w:sz w:val="16"/>
          <w:szCs w:val="16"/>
        </w:rPr>
        <w:t>d</w:t>
      </w:r>
      <w:r w:rsidRPr="00A100E7">
        <w:rPr>
          <w:rFonts w:ascii="Century" w:hAnsi="Century"/>
          <w:sz w:val="16"/>
          <w:szCs w:val="16"/>
        </w:rPr>
        <w:t xml:space="preserve"> </w:t>
      </w:r>
      <w:r>
        <w:rPr>
          <w:rFonts w:ascii="Century" w:hAnsi="Century" w:hint="eastAsia"/>
          <w:sz w:val="16"/>
          <w:szCs w:val="16"/>
        </w:rPr>
        <w:t xml:space="preserve">or </w:t>
      </w:r>
      <w:r w:rsidRPr="00A100E7">
        <w:rPr>
          <w:rFonts w:ascii="Century" w:hAnsi="Century"/>
          <w:sz w:val="16"/>
          <w:szCs w:val="16"/>
        </w:rPr>
        <w:t>regist</w:t>
      </w:r>
      <w:r>
        <w:rPr>
          <w:rFonts w:ascii="Century" w:hAnsi="Century" w:hint="eastAsia"/>
          <w:sz w:val="16"/>
          <w:szCs w:val="16"/>
        </w:rPr>
        <w:t>e</w:t>
      </w:r>
      <w:r w:rsidRPr="00A100E7">
        <w:rPr>
          <w:rFonts w:ascii="Century" w:hAnsi="Century"/>
          <w:sz w:val="16"/>
          <w:szCs w:val="16"/>
        </w:rPr>
        <w:t>r</w:t>
      </w:r>
      <w:r>
        <w:rPr>
          <w:rFonts w:ascii="Century" w:hAnsi="Century" w:hint="eastAsia"/>
          <w:sz w:val="16"/>
          <w:szCs w:val="16"/>
        </w:rPr>
        <w:t>ed</w:t>
      </w:r>
      <w:r w:rsidRPr="00A100E7">
        <w:rPr>
          <w:rFonts w:ascii="Century" w:hAnsi="Century"/>
          <w:sz w:val="16"/>
          <w:szCs w:val="16"/>
        </w:rPr>
        <w:t xml:space="preserve"> or </w:t>
      </w:r>
      <w:r>
        <w:rPr>
          <w:rFonts w:ascii="Century" w:hAnsi="Century" w:hint="eastAsia"/>
          <w:sz w:val="16"/>
          <w:szCs w:val="16"/>
        </w:rPr>
        <w:t>subject to a similar</w:t>
      </w:r>
      <w:r w:rsidRPr="00A100E7">
        <w:rPr>
          <w:rFonts w:ascii="Century" w:hAnsi="Century"/>
          <w:sz w:val="16"/>
          <w:szCs w:val="16"/>
        </w:rPr>
        <w:t xml:space="preserve"> disposition</w:t>
      </w:r>
      <w:r w:rsidRPr="00A100E7">
        <w:rPr>
          <w:rFonts w:ascii="Century" w:hAnsi="Century" w:cs="Arial"/>
          <w:sz w:val="16"/>
          <w:szCs w:val="16"/>
        </w:rPr>
        <w:t>"</w:t>
      </w:r>
      <w:r w:rsidRPr="00A100E7">
        <w:rPr>
          <w:rFonts w:ascii="Century" w:hAnsi="Century"/>
          <w:sz w:val="16"/>
          <w:szCs w:val="16"/>
        </w:rPr>
        <w:t xml:space="preserve"> prescribed in Article 44, Paragraph 1, Item 13 of the Act.</w:t>
      </w:r>
    </w:p>
    <w:p w:rsidR="00424AB3" w:rsidRPr="004E2C08" w:rsidRDefault="00424AB3" w:rsidP="00424AB3">
      <w:pPr>
        <w:pStyle w:val="ab"/>
        <w:ind w:left="681" w:hanging="284"/>
        <w:rPr>
          <w:rFonts w:ascii="Century" w:hAnsi="Century"/>
          <w:sz w:val="18"/>
          <w:szCs w:val="18"/>
        </w:rPr>
      </w:pPr>
      <w:r w:rsidRPr="004E2C08">
        <w:rPr>
          <w:rFonts w:ascii="Century" w:hAnsi="Century"/>
          <w:sz w:val="18"/>
          <w:szCs w:val="18"/>
        </w:rPr>
        <w:t>(a)</w:t>
      </w:r>
      <w:r w:rsidRPr="004E2C08">
        <w:rPr>
          <w:rFonts w:ascii="Century" w:hAnsi="Century" w:hint="eastAsia"/>
          <w:sz w:val="18"/>
          <w:szCs w:val="18"/>
        </w:rPr>
        <w:t xml:space="preserve"> </w:t>
      </w:r>
      <w:r w:rsidRPr="004E2C08">
        <w:rPr>
          <w:rFonts w:ascii="Century" w:hAnsi="Century" w:hint="eastAsia"/>
          <w:sz w:val="18"/>
          <w:szCs w:val="18"/>
        </w:rPr>
        <w:t>以下の各項目を確認できる</w:t>
      </w:r>
      <w:r w:rsidRPr="004E2C08">
        <w:rPr>
          <w:rFonts w:ascii="Century" w:hAnsi="Century"/>
          <w:sz w:val="18"/>
          <w:szCs w:val="18"/>
        </w:rPr>
        <w:t>当該規制の具体的な法令名および該当する条文番号</w:t>
      </w:r>
    </w:p>
    <w:p w:rsidR="00424AB3" w:rsidRPr="00A100E7" w:rsidRDefault="00424AB3" w:rsidP="00424AB3">
      <w:pPr>
        <w:pStyle w:val="ab"/>
        <w:tabs>
          <w:tab w:val="clear" w:pos="1005"/>
        </w:tabs>
        <w:spacing w:before="0" w:line="200" w:lineRule="exact"/>
        <w:ind w:leftChars="350" w:left="735" w:rightChars="-50" w:right="-105" w:firstLine="0"/>
        <w:outlineLvl w:val="0"/>
        <w:rPr>
          <w:rFonts w:ascii="Century" w:hAnsi="Century"/>
          <w:sz w:val="16"/>
          <w:szCs w:val="16"/>
        </w:rPr>
      </w:pPr>
      <w:r w:rsidRPr="00A100E7">
        <w:rPr>
          <w:rFonts w:ascii="Century" w:hAnsi="Century"/>
          <w:sz w:val="16"/>
          <w:szCs w:val="16"/>
        </w:rPr>
        <w:t xml:space="preserve">For each </w:t>
      </w:r>
      <w:r>
        <w:rPr>
          <w:rFonts w:ascii="Century" w:hAnsi="Century" w:hint="eastAsia"/>
          <w:sz w:val="16"/>
          <w:szCs w:val="16"/>
        </w:rPr>
        <w:t xml:space="preserve">of the following </w:t>
      </w:r>
      <w:r w:rsidRPr="00A100E7">
        <w:rPr>
          <w:rFonts w:ascii="Century" w:hAnsi="Century"/>
          <w:sz w:val="16"/>
          <w:szCs w:val="16"/>
        </w:rPr>
        <w:t>item, please provide the names and the relevant article numbers of the laws and/or regulations, with which JASDEC can confirm the actual description of each requirement in the regulations.</w:t>
      </w:r>
    </w:p>
    <w:p w:rsidR="00424AB3" w:rsidRPr="001025A3" w:rsidRDefault="00424AB3" w:rsidP="00424AB3">
      <w:pPr>
        <w:pStyle w:val="ab"/>
        <w:tabs>
          <w:tab w:val="clear" w:pos="1005"/>
        </w:tabs>
        <w:snapToGrid w:val="0"/>
        <w:spacing w:before="0"/>
        <w:ind w:left="0" w:firstLine="0"/>
        <w:outlineLvl w:val="0"/>
        <w:rPr>
          <w:sz w:val="12"/>
          <w:szCs w:val="12"/>
        </w:rPr>
      </w:pPr>
    </w:p>
    <w:tbl>
      <w:tblPr>
        <w:tblW w:w="915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1"/>
        <w:gridCol w:w="5571"/>
      </w:tblGrid>
      <w:tr w:rsidR="00424AB3" w:rsidRPr="00A100E7" w:rsidTr="005978BD">
        <w:trPr>
          <w:trHeight w:val="397"/>
        </w:trPr>
        <w:tc>
          <w:tcPr>
            <w:tcW w:w="3572" w:type="dxa"/>
            <w:shd w:val="clear" w:color="auto" w:fill="auto"/>
            <w:vAlign w:val="center"/>
          </w:tcPr>
          <w:p w:rsidR="00424AB3" w:rsidRPr="004E2C08" w:rsidRDefault="00424AB3" w:rsidP="005978BD">
            <w:pPr>
              <w:pStyle w:val="ab"/>
              <w:tabs>
                <w:tab w:val="clear" w:pos="1005"/>
              </w:tabs>
              <w:spacing w:before="0" w:line="200" w:lineRule="exact"/>
              <w:ind w:left="0" w:firstLine="0"/>
              <w:outlineLvl w:val="0"/>
              <w:rPr>
                <w:rFonts w:ascii="Century" w:hAnsi="Century"/>
                <w:sz w:val="18"/>
                <w:szCs w:val="18"/>
              </w:rPr>
            </w:pPr>
            <w:r w:rsidRPr="004E2C08">
              <w:rPr>
                <w:rFonts w:ascii="Century" w:hAnsi="Century"/>
                <w:sz w:val="18"/>
                <w:szCs w:val="18"/>
              </w:rPr>
              <w:t>法令名</w:t>
            </w:r>
            <w:r w:rsidRPr="004E2C08">
              <w:rPr>
                <w:rFonts w:ascii="Century" w:hAnsi="Century"/>
                <w:sz w:val="18"/>
                <w:szCs w:val="18"/>
              </w:rPr>
              <w:t>Name of Law and/or Regulation</w:t>
            </w:r>
          </w:p>
        </w:tc>
        <w:tc>
          <w:tcPr>
            <w:tcW w:w="5557" w:type="dxa"/>
            <w:shd w:val="clear" w:color="auto" w:fill="auto"/>
            <w:vAlign w:val="center"/>
          </w:tcPr>
          <w:p w:rsidR="00424AB3" w:rsidRPr="00A100E7" w:rsidRDefault="00424AB3" w:rsidP="005978BD">
            <w:pPr>
              <w:pStyle w:val="ab"/>
              <w:tabs>
                <w:tab w:val="clear" w:pos="1005"/>
              </w:tabs>
              <w:spacing w:before="0" w:line="200" w:lineRule="exact"/>
              <w:ind w:left="0" w:firstLine="0"/>
              <w:outlineLvl w:val="0"/>
              <w:rPr>
                <w:rFonts w:ascii="Century" w:hAnsi="Century"/>
                <w:sz w:val="16"/>
                <w:szCs w:val="16"/>
              </w:rPr>
            </w:pPr>
          </w:p>
        </w:tc>
      </w:tr>
      <w:tr w:rsidR="00424AB3" w:rsidRPr="00A100E7" w:rsidTr="005978BD">
        <w:trPr>
          <w:trHeight w:val="397"/>
        </w:trPr>
        <w:tc>
          <w:tcPr>
            <w:tcW w:w="3572" w:type="dxa"/>
            <w:shd w:val="clear" w:color="auto" w:fill="auto"/>
            <w:vAlign w:val="center"/>
          </w:tcPr>
          <w:p w:rsidR="00424AB3" w:rsidRPr="004E2C08" w:rsidRDefault="00424AB3" w:rsidP="005978BD">
            <w:pPr>
              <w:pStyle w:val="ab"/>
              <w:tabs>
                <w:tab w:val="clear" w:pos="1005"/>
              </w:tabs>
              <w:spacing w:before="0" w:line="200" w:lineRule="exact"/>
              <w:ind w:left="0" w:firstLine="0"/>
              <w:outlineLvl w:val="0"/>
              <w:rPr>
                <w:rFonts w:ascii="Century" w:hAnsi="Century"/>
                <w:sz w:val="18"/>
                <w:szCs w:val="18"/>
              </w:rPr>
            </w:pPr>
            <w:r w:rsidRPr="004E2C08">
              <w:rPr>
                <w:rFonts w:ascii="Century" w:hAnsi="Century"/>
                <w:sz w:val="18"/>
                <w:szCs w:val="18"/>
              </w:rPr>
              <w:t>条文番号</w:t>
            </w:r>
            <w:r w:rsidRPr="004E2C08">
              <w:rPr>
                <w:rFonts w:ascii="Century" w:hAnsi="Century"/>
                <w:sz w:val="18"/>
                <w:szCs w:val="18"/>
              </w:rPr>
              <w:t>Number of the Article</w:t>
            </w:r>
          </w:p>
        </w:tc>
        <w:tc>
          <w:tcPr>
            <w:tcW w:w="5557" w:type="dxa"/>
            <w:shd w:val="clear" w:color="auto" w:fill="auto"/>
            <w:vAlign w:val="center"/>
          </w:tcPr>
          <w:p w:rsidR="00424AB3" w:rsidRPr="00A100E7" w:rsidRDefault="00424AB3" w:rsidP="005978BD">
            <w:pPr>
              <w:pStyle w:val="ab"/>
              <w:tabs>
                <w:tab w:val="clear" w:pos="1005"/>
              </w:tabs>
              <w:spacing w:before="0" w:line="200" w:lineRule="exact"/>
              <w:ind w:left="0" w:firstLine="0"/>
              <w:outlineLvl w:val="0"/>
              <w:rPr>
                <w:rFonts w:ascii="Century" w:hAnsi="Century"/>
                <w:sz w:val="16"/>
                <w:szCs w:val="16"/>
              </w:rPr>
            </w:pPr>
          </w:p>
        </w:tc>
      </w:tr>
    </w:tbl>
    <w:p w:rsidR="00424AB3" w:rsidRPr="00A100E7" w:rsidRDefault="00424AB3" w:rsidP="00424AB3">
      <w:pPr>
        <w:pStyle w:val="ab"/>
        <w:tabs>
          <w:tab w:val="clear" w:pos="1005"/>
        </w:tabs>
        <w:snapToGrid w:val="0"/>
        <w:spacing w:before="80" w:line="260" w:lineRule="atLeast"/>
        <w:ind w:leftChars="300" w:left="1170" w:rightChars="-50" w:right="-105" w:hangingChars="300" w:hanging="540"/>
        <w:jc w:val="left"/>
        <w:rPr>
          <w:kern w:val="0"/>
          <w:sz w:val="18"/>
          <w:szCs w:val="18"/>
        </w:rPr>
      </w:pPr>
      <w:r w:rsidRPr="00A100E7">
        <w:rPr>
          <w:rFonts w:hint="eastAsia"/>
          <w:kern w:val="0"/>
          <w:sz w:val="18"/>
          <w:szCs w:val="18"/>
        </w:rPr>
        <w:t>（注）該当条文については、所轄の監督当局等が作成した英語訳を添付してください。当該英語訳の入手が困難な場合には、申請者等において当該箇所の英語訳又は日本語訳を作成してください。</w:t>
      </w:r>
    </w:p>
    <w:p w:rsidR="00424AB3" w:rsidRPr="00A100E7" w:rsidRDefault="00424AB3" w:rsidP="00424AB3">
      <w:pPr>
        <w:pStyle w:val="ab"/>
        <w:tabs>
          <w:tab w:val="clear" w:pos="1005"/>
        </w:tabs>
        <w:snapToGrid w:val="0"/>
        <w:spacing w:before="0" w:line="240" w:lineRule="atLeast"/>
        <w:ind w:leftChars="350" w:left="1295" w:rightChars="-50" w:right="-105" w:hangingChars="350" w:hanging="560"/>
        <w:rPr>
          <w:rFonts w:ascii="Century" w:hAnsi="Century"/>
          <w:sz w:val="16"/>
          <w:szCs w:val="16"/>
        </w:rPr>
      </w:pPr>
      <w:r>
        <w:rPr>
          <w:rFonts w:ascii="Century" w:hAnsi="Century" w:hint="eastAsia"/>
          <w:kern w:val="0"/>
          <w:sz w:val="16"/>
          <w:szCs w:val="16"/>
        </w:rPr>
        <w:t xml:space="preserve">(Note) </w:t>
      </w:r>
      <w:r w:rsidRPr="00A100E7">
        <w:rPr>
          <w:rFonts w:ascii="Century" w:hAnsi="Century"/>
          <w:kern w:val="0"/>
          <w:sz w:val="16"/>
          <w:szCs w:val="16"/>
        </w:rPr>
        <w:t>Please attach an official English translation of the relevant articles issued by the competent authority. If such translation is unavailable, JASDEC accepts English or Japanese translation of those articles made or approved by the applicant</w:t>
      </w:r>
      <w:r>
        <w:rPr>
          <w:rFonts w:ascii="Century" w:hAnsi="Century" w:hint="eastAsia"/>
          <w:kern w:val="0"/>
          <w:sz w:val="16"/>
          <w:szCs w:val="16"/>
        </w:rPr>
        <w:t>,</w:t>
      </w:r>
      <w:r w:rsidRPr="00A100E7">
        <w:rPr>
          <w:rFonts w:ascii="Century" w:hAnsi="Century"/>
          <w:kern w:val="0"/>
          <w:sz w:val="16"/>
          <w:szCs w:val="16"/>
        </w:rPr>
        <w:t xml:space="preserve"> etc.</w:t>
      </w:r>
    </w:p>
    <w:p w:rsidR="00424AB3" w:rsidRPr="004E2C08" w:rsidRDefault="00424AB3" w:rsidP="00424AB3">
      <w:pPr>
        <w:pStyle w:val="ab"/>
        <w:ind w:left="681" w:hanging="284"/>
        <w:rPr>
          <w:rFonts w:ascii="Century" w:hAnsi="Century"/>
          <w:sz w:val="18"/>
          <w:szCs w:val="18"/>
        </w:rPr>
      </w:pPr>
      <w:r w:rsidRPr="004E2C08">
        <w:rPr>
          <w:rFonts w:ascii="Century" w:hAnsi="Century"/>
          <w:sz w:val="18"/>
          <w:szCs w:val="18"/>
        </w:rPr>
        <w:t>(b)</w:t>
      </w:r>
      <w:r w:rsidRPr="004E2C08">
        <w:rPr>
          <w:rFonts w:ascii="Century" w:hAnsi="Century" w:hint="eastAsia"/>
          <w:sz w:val="18"/>
          <w:szCs w:val="18"/>
        </w:rPr>
        <w:t xml:space="preserve"> </w:t>
      </w:r>
      <w:r w:rsidRPr="004E2C08">
        <w:rPr>
          <w:rFonts w:ascii="Century" w:hAnsi="Century"/>
          <w:sz w:val="18"/>
          <w:szCs w:val="18"/>
        </w:rPr>
        <w:t>(a)</w:t>
      </w:r>
      <w:r w:rsidRPr="004E2C08">
        <w:rPr>
          <w:rFonts w:ascii="Century" w:hAnsi="Century"/>
          <w:sz w:val="18"/>
          <w:szCs w:val="18"/>
        </w:rPr>
        <w:t>の法令で、対象とされる財務項目</w:t>
      </w:r>
    </w:p>
    <w:p w:rsidR="00424AB3" w:rsidRPr="00A100E7" w:rsidRDefault="00424AB3" w:rsidP="00424AB3">
      <w:pPr>
        <w:pStyle w:val="ab"/>
        <w:tabs>
          <w:tab w:val="clear" w:pos="1005"/>
        </w:tabs>
        <w:spacing w:before="0" w:line="200" w:lineRule="exact"/>
        <w:ind w:leftChars="350" w:left="735" w:firstLine="0"/>
        <w:outlineLvl w:val="0"/>
        <w:rPr>
          <w:rFonts w:ascii="Century" w:hAnsi="Century"/>
          <w:sz w:val="16"/>
          <w:szCs w:val="16"/>
        </w:rPr>
      </w:pPr>
      <w:r w:rsidRPr="00A100E7">
        <w:rPr>
          <w:rFonts w:ascii="Century" w:hAnsi="Century"/>
          <w:sz w:val="16"/>
          <w:szCs w:val="16"/>
        </w:rPr>
        <w:t>Items the applicant is required to provide under the laws and</w:t>
      </w:r>
      <w:r w:rsidRPr="00A100E7">
        <w:rPr>
          <w:rFonts w:ascii="Century" w:hAnsi="Century" w:hint="eastAsia"/>
          <w:sz w:val="16"/>
          <w:szCs w:val="16"/>
        </w:rPr>
        <w:t>/or</w:t>
      </w:r>
      <w:r w:rsidRPr="00A100E7">
        <w:rPr>
          <w:rFonts w:ascii="Century" w:hAnsi="Century"/>
          <w:sz w:val="16"/>
          <w:szCs w:val="16"/>
        </w:rPr>
        <w:t xml:space="preserve"> regulation </w:t>
      </w:r>
      <w:r>
        <w:rPr>
          <w:rFonts w:ascii="Century" w:hAnsi="Century" w:hint="eastAsia"/>
          <w:sz w:val="16"/>
          <w:szCs w:val="16"/>
        </w:rPr>
        <w:t>referred to</w:t>
      </w:r>
      <w:r w:rsidRPr="00A100E7">
        <w:rPr>
          <w:rFonts w:ascii="Century" w:hAnsi="Century"/>
          <w:sz w:val="16"/>
          <w:szCs w:val="16"/>
        </w:rPr>
        <w:t xml:space="preserve"> in (a) above, for example, net tangible assets and own funds.</w:t>
      </w:r>
    </w:p>
    <w:p w:rsidR="00424AB3" w:rsidRPr="001025A3" w:rsidRDefault="00424AB3" w:rsidP="00424AB3">
      <w:pPr>
        <w:pStyle w:val="ab"/>
        <w:tabs>
          <w:tab w:val="clear" w:pos="1005"/>
        </w:tabs>
        <w:snapToGrid w:val="0"/>
        <w:spacing w:before="0"/>
        <w:ind w:left="0" w:firstLine="0"/>
        <w:outlineLvl w:val="0"/>
        <w:rPr>
          <w:sz w:val="12"/>
          <w:szCs w:val="12"/>
        </w:rPr>
      </w:pPr>
    </w:p>
    <w:tbl>
      <w:tblPr>
        <w:tblW w:w="915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6480"/>
      </w:tblGrid>
      <w:tr w:rsidR="00424AB3" w:rsidRPr="004E2C08" w:rsidTr="005978BD">
        <w:trPr>
          <w:trHeight w:val="397"/>
        </w:trPr>
        <w:tc>
          <w:tcPr>
            <w:tcW w:w="2665" w:type="dxa"/>
            <w:shd w:val="clear" w:color="auto" w:fill="auto"/>
            <w:vAlign w:val="center"/>
          </w:tcPr>
          <w:p w:rsidR="00424AB3" w:rsidRPr="004E2C08" w:rsidRDefault="00424AB3" w:rsidP="005978BD">
            <w:pPr>
              <w:pStyle w:val="ab"/>
              <w:tabs>
                <w:tab w:val="clear" w:pos="1005"/>
              </w:tabs>
              <w:spacing w:before="0" w:line="200" w:lineRule="exact"/>
              <w:ind w:left="0" w:firstLine="0"/>
              <w:outlineLvl w:val="0"/>
              <w:rPr>
                <w:rFonts w:ascii="Century" w:hAnsi="Century"/>
                <w:sz w:val="18"/>
                <w:szCs w:val="18"/>
              </w:rPr>
            </w:pPr>
            <w:r w:rsidRPr="004E2C08">
              <w:rPr>
                <w:rFonts w:ascii="Century" w:hAnsi="Century"/>
                <w:sz w:val="18"/>
                <w:szCs w:val="18"/>
              </w:rPr>
              <w:t>財務項目</w:t>
            </w:r>
            <w:r w:rsidRPr="004E2C08">
              <w:rPr>
                <w:rFonts w:ascii="Century" w:hAnsi="Century"/>
                <w:sz w:val="18"/>
                <w:szCs w:val="18"/>
              </w:rPr>
              <w:t>Name of the Items</w:t>
            </w:r>
          </w:p>
        </w:tc>
        <w:tc>
          <w:tcPr>
            <w:tcW w:w="6464" w:type="dxa"/>
            <w:shd w:val="clear" w:color="auto" w:fill="auto"/>
            <w:vAlign w:val="center"/>
          </w:tcPr>
          <w:p w:rsidR="00424AB3" w:rsidRPr="004E2C08" w:rsidRDefault="00424AB3" w:rsidP="005978BD">
            <w:pPr>
              <w:pStyle w:val="ab"/>
              <w:tabs>
                <w:tab w:val="clear" w:pos="1005"/>
              </w:tabs>
              <w:spacing w:before="0" w:line="200" w:lineRule="exact"/>
              <w:ind w:left="0" w:firstLine="0"/>
              <w:outlineLvl w:val="0"/>
              <w:rPr>
                <w:rFonts w:ascii="Century" w:hAnsi="Century"/>
                <w:sz w:val="18"/>
                <w:szCs w:val="18"/>
              </w:rPr>
            </w:pPr>
          </w:p>
        </w:tc>
      </w:tr>
    </w:tbl>
    <w:p w:rsidR="00424AB3" w:rsidRPr="004E2C08" w:rsidRDefault="00424AB3" w:rsidP="00424AB3">
      <w:pPr>
        <w:pStyle w:val="ab"/>
        <w:ind w:left="681" w:hanging="284"/>
        <w:rPr>
          <w:rFonts w:ascii="Century" w:hAnsi="Century"/>
          <w:sz w:val="18"/>
          <w:szCs w:val="18"/>
        </w:rPr>
      </w:pPr>
      <w:r w:rsidRPr="004E2C08">
        <w:rPr>
          <w:rFonts w:ascii="Century" w:hAnsi="Century"/>
          <w:sz w:val="18"/>
          <w:szCs w:val="18"/>
        </w:rPr>
        <w:t>(c)</w:t>
      </w:r>
      <w:r w:rsidRPr="004E2C08">
        <w:rPr>
          <w:rFonts w:ascii="Century" w:hAnsi="Century" w:hint="eastAsia"/>
          <w:sz w:val="18"/>
          <w:szCs w:val="18"/>
        </w:rPr>
        <w:t xml:space="preserve"> </w:t>
      </w:r>
      <w:r w:rsidRPr="004E2C08">
        <w:rPr>
          <w:rFonts w:ascii="Century" w:hAnsi="Century"/>
          <w:sz w:val="18"/>
          <w:szCs w:val="18"/>
        </w:rPr>
        <w:t>(a)</w:t>
      </w:r>
      <w:r w:rsidRPr="004E2C08">
        <w:rPr>
          <w:rFonts w:ascii="Century" w:hAnsi="Century"/>
          <w:sz w:val="18"/>
          <w:szCs w:val="18"/>
        </w:rPr>
        <w:t>の法令で要求されている具体的な</w:t>
      </w:r>
      <w:r w:rsidRPr="004E2C08">
        <w:rPr>
          <w:rFonts w:ascii="Century" w:hAnsi="Century"/>
          <w:sz w:val="18"/>
          <w:szCs w:val="18"/>
        </w:rPr>
        <w:t>(b)</w:t>
      </w:r>
      <w:r w:rsidRPr="004E2C08">
        <w:rPr>
          <w:rFonts w:ascii="Century" w:hAnsi="Century"/>
          <w:sz w:val="18"/>
          <w:szCs w:val="18"/>
        </w:rPr>
        <w:t>の値</w:t>
      </w:r>
    </w:p>
    <w:p w:rsidR="00424AB3" w:rsidRPr="00A100E7" w:rsidRDefault="00424AB3" w:rsidP="00424AB3">
      <w:pPr>
        <w:pStyle w:val="ab"/>
        <w:tabs>
          <w:tab w:val="clear" w:pos="1005"/>
        </w:tabs>
        <w:spacing w:before="0" w:line="200" w:lineRule="exact"/>
        <w:ind w:leftChars="350" w:left="735" w:firstLine="0"/>
        <w:outlineLvl w:val="0"/>
        <w:rPr>
          <w:rFonts w:ascii="Century" w:hAnsi="Century"/>
          <w:sz w:val="16"/>
          <w:szCs w:val="16"/>
        </w:rPr>
      </w:pPr>
      <w:r w:rsidRPr="00A100E7">
        <w:rPr>
          <w:rFonts w:ascii="Century" w:hAnsi="Century"/>
          <w:sz w:val="16"/>
          <w:szCs w:val="16"/>
        </w:rPr>
        <w:t xml:space="preserve">The specific level the applicant is required to meet for items in (b) above. </w:t>
      </w:r>
    </w:p>
    <w:p w:rsidR="00424AB3" w:rsidRPr="001025A3" w:rsidRDefault="00424AB3" w:rsidP="00424AB3">
      <w:pPr>
        <w:pStyle w:val="ab"/>
        <w:tabs>
          <w:tab w:val="clear" w:pos="1005"/>
        </w:tabs>
        <w:snapToGrid w:val="0"/>
        <w:spacing w:before="0"/>
        <w:ind w:left="0" w:firstLine="0"/>
        <w:outlineLvl w:val="0"/>
        <w:rPr>
          <w:sz w:val="12"/>
          <w:szCs w:val="12"/>
        </w:rPr>
      </w:pPr>
    </w:p>
    <w:tbl>
      <w:tblPr>
        <w:tblW w:w="915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7276"/>
      </w:tblGrid>
      <w:tr w:rsidR="00424AB3" w:rsidRPr="004E2C08" w:rsidTr="005978BD">
        <w:trPr>
          <w:trHeight w:val="397"/>
        </w:trPr>
        <w:tc>
          <w:tcPr>
            <w:tcW w:w="1871" w:type="dxa"/>
            <w:shd w:val="clear" w:color="auto" w:fill="auto"/>
            <w:vAlign w:val="center"/>
          </w:tcPr>
          <w:p w:rsidR="00424AB3" w:rsidRPr="004E2C08" w:rsidRDefault="00424AB3" w:rsidP="005978BD">
            <w:pPr>
              <w:pStyle w:val="ab"/>
              <w:tabs>
                <w:tab w:val="clear" w:pos="1005"/>
              </w:tabs>
              <w:spacing w:before="0" w:line="200" w:lineRule="exact"/>
              <w:ind w:left="0" w:firstLine="0"/>
              <w:outlineLvl w:val="0"/>
              <w:rPr>
                <w:rFonts w:ascii="Century" w:hAnsi="Century"/>
                <w:sz w:val="18"/>
                <w:szCs w:val="18"/>
              </w:rPr>
            </w:pPr>
            <w:r w:rsidRPr="004E2C08">
              <w:rPr>
                <w:rFonts w:ascii="Century" w:hAnsi="Century"/>
                <w:sz w:val="18"/>
                <w:szCs w:val="18"/>
              </w:rPr>
              <w:t>値</w:t>
            </w:r>
            <w:r w:rsidRPr="004E2C08">
              <w:rPr>
                <w:rFonts w:ascii="Century" w:hAnsi="Century"/>
                <w:sz w:val="18"/>
                <w:szCs w:val="18"/>
              </w:rPr>
              <w:t>Specific Level</w:t>
            </w:r>
          </w:p>
        </w:tc>
        <w:tc>
          <w:tcPr>
            <w:tcW w:w="7258" w:type="dxa"/>
            <w:shd w:val="clear" w:color="auto" w:fill="auto"/>
            <w:vAlign w:val="center"/>
          </w:tcPr>
          <w:p w:rsidR="00424AB3" w:rsidRPr="004E2C08" w:rsidRDefault="00424AB3" w:rsidP="005978BD">
            <w:pPr>
              <w:pStyle w:val="ab"/>
              <w:tabs>
                <w:tab w:val="clear" w:pos="1005"/>
              </w:tabs>
              <w:spacing w:before="0" w:line="200" w:lineRule="exact"/>
              <w:ind w:left="0" w:firstLine="0"/>
              <w:outlineLvl w:val="0"/>
              <w:rPr>
                <w:rFonts w:ascii="Century" w:hAnsi="Century"/>
                <w:sz w:val="18"/>
                <w:szCs w:val="18"/>
              </w:rPr>
            </w:pPr>
          </w:p>
        </w:tc>
      </w:tr>
    </w:tbl>
    <w:p w:rsidR="00424AB3" w:rsidRPr="004E2C08" w:rsidRDefault="00424AB3" w:rsidP="00424AB3">
      <w:pPr>
        <w:pStyle w:val="ab"/>
        <w:ind w:left="681" w:hanging="284"/>
        <w:rPr>
          <w:rFonts w:ascii="Century" w:hAnsi="Century"/>
          <w:sz w:val="18"/>
          <w:szCs w:val="18"/>
        </w:rPr>
      </w:pPr>
      <w:r w:rsidRPr="004E2C08">
        <w:rPr>
          <w:rFonts w:ascii="Century" w:hAnsi="Century"/>
          <w:sz w:val="18"/>
          <w:szCs w:val="18"/>
        </w:rPr>
        <w:t>(d)</w:t>
      </w:r>
      <w:r w:rsidRPr="004E2C08">
        <w:rPr>
          <w:rFonts w:ascii="Century" w:hAnsi="Century" w:hint="eastAsia"/>
          <w:sz w:val="18"/>
          <w:szCs w:val="18"/>
        </w:rPr>
        <w:t xml:space="preserve"> </w:t>
      </w:r>
      <w:r w:rsidRPr="004E2C08">
        <w:rPr>
          <w:rFonts w:ascii="Century" w:hAnsi="Century"/>
          <w:sz w:val="18"/>
          <w:szCs w:val="18"/>
        </w:rPr>
        <w:t>(a)</w:t>
      </w:r>
      <w:r w:rsidRPr="004E2C08">
        <w:rPr>
          <w:rFonts w:ascii="Century" w:hAnsi="Century"/>
          <w:sz w:val="18"/>
          <w:szCs w:val="18"/>
        </w:rPr>
        <w:t>の法令で算出を要求されているベース（単体</w:t>
      </w:r>
      <w:r w:rsidRPr="004E2C08">
        <w:rPr>
          <w:rFonts w:ascii="Century" w:hAnsi="Century" w:hint="eastAsia"/>
          <w:sz w:val="18"/>
          <w:szCs w:val="18"/>
        </w:rPr>
        <w:t>／連結</w:t>
      </w:r>
      <w:r w:rsidRPr="004E2C08">
        <w:rPr>
          <w:rFonts w:ascii="Century" w:hAnsi="Century"/>
          <w:sz w:val="18"/>
          <w:szCs w:val="18"/>
        </w:rPr>
        <w:t>）</w:t>
      </w:r>
    </w:p>
    <w:p w:rsidR="00424AB3" w:rsidRPr="00A100E7" w:rsidRDefault="00424AB3" w:rsidP="00424AB3">
      <w:pPr>
        <w:pStyle w:val="ab"/>
        <w:tabs>
          <w:tab w:val="clear" w:pos="1005"/>
        </w:tabs>
        <w:spacing w:before="0" w:line="200" w:lineRule="exact"/>
        <w:ind w:leftChars="350" w:left="735" w:firstLine="0"/>
        <w:outlineLvl w:val="0"/>
        <w:rPr>
          <w:rFonts w:ascii="Century" w:hAnsi="Century"/>
          <w:sz w:val="16"/>
          <w:szCs w:val="16"/>
        </w:rPr>
      </w:pPr>
      <w:r w:rsidRPr="00A100E7">
        <w:rPr>
          <w:rFonts w:ascii="Century" w:hAnsi="Century"/>
          <w:sz w:val="16"/>
          <w:szCs w:val="16"/>
        </w:rPr>
        <w:t xml:space="preserve">What is the basis (i.e., non-consolidated, consolidated, or both) for calculating items in (b) </w:t>
      </w:r>
      <w:r>
        <w:rPr>
          <w:rFonts w:ascii="Century" w:hAnsi="Century" w:hint="eastAsia"/>
          <w:sz w:val="16"/>
          <w:szCs w:val="16"/>
        </w:rPr>
        <w:t>required under</w:t>
      </w:r>
      <w:r w:rsidRPr="00A100E7">
        <w:rPr>
          <w:rFonts w:ascii="Century" w:hAnsi="Century"/>
          <w:sz w:val="16"/>
          <w:szCs w:val="16"/>
        </w:rPr>
        <w:t xml:space="preserve"> the laws and</w:t>
      </w:r>
      <w:r w:rsidRPr="00A100E7">
        <w:rPr>
          <w:rFonts w:ascii="Century" w:hAnsi="Century" w:hint="eastAsia"/>
          <w:sz w:val="16"/>
          <w:szCs w:val="16"/>
        </w:rPr>
        <w:t>/or</w:t>
      </w:r>
      <w:r w:rsidRPr="00A100E7">
        <w:rPr>
          <w:rFonts w:ascii="Century" w:hAnsi="Century"/>
          <w:sz w:val="16"/>
          <w:szCs w:val="16"/>
        </w:rPr>
        <w:t xml:space="preserve"> regulations </w:t>
      </w:r>
      <w:r>
        <w:rPr>
          <w:rFonts w:ascii="Century" w:hAnsi="Century" w:hint="eastAsia"/>
          <w:sz w:val="16"/>
          <w:szCs w:val="16"/>
        </w:rPr>
        <w:t>referred to</w:t>
      </w:r>
      <w:r w:rsidRPr="00A100E7">
        <w:rPr>
          <w:rFonts w:ascii="Century" w:hAnsi="Century"/>
          <w:sz w:val="16"/>
          <w:szCs w:val="16"/>
        </w:rPr>
        <w:t xml:space="preserve"> in (a) above? Please choose one.</w:t>
      </w:r>
    </w:p>
    <w:p w:rsidR="00424AB3" w:rsidRPr="004E2C08" w:rsidRDefault="00424AB3" w:rsidP="00424AB3">
      <w:pPr>
        <w:pStyle w:val="ab"/>
        <w:tabs>
          <w:tab w:val="clear" w:pos="1005"/>
        </w:tabs>
        <w:spacing w:before="60"/>
        <w:ind w:leftChars="400" w:left="840" w:firstLine="0"/>
        <w:rPr>
          <w:rFonts w:ascii="Century" w:hAnsi="Century"/>
          <w:kern w:val="0"/>
          <w:sz w:val="18"/>
          <w:szCs w:val="18"/>
        </w:rPr>
      </w:pPr>
      <w:r w:rsidRPr="004E2C08">
        <w:rPr>
          <w:rFonts w:ascii="Century" w:hAnsi="Century" w:hint="eastAsia"/>
          <w:kern w:val="0"/>
          <w:sz w:val="18"/>
          <w:szCs w:val="18"/>
        </w:rPr>
        <w:t xml:space="preserve">(  ) </w:t>
      </w:r>
      <w:r w:rsidRPr="004E2C08">
        <w:rPr>
          <w:rFonts w:ascii="Century" w:hAnsi="Century" w:hint="eastAsia"/>
          <w:kern w:val="0"/>
          <w:sz w:val="18"/>
          <w:szCs w:val="18"/>
        </w:rPr>
        <w:t>単体のみ</w:t>
      </w:r>
      <w:r w:rsidRPr="004E2C08">
        <w:rPr>
          <w:rFonts w:ascii="Century" w:hAnsi="Century" w:hint="eastAsia"/>
          <w:kern w:val="0"/>
          <w:sz w:val="18"/>
          <w:szCs w:val="18"/>
        </w:rPr>
        <w:tab/>
      </w:r>
      <w:r w:rsidRPr="004E2C08">
        <w:rPr>
          <w:rFonts w:ascii="Century" w:hAnsi="Century" w:hint="eastAsia"/>
          <w:kern w:val="0"/>
          <w:sz w:val="18"/>
          <w:szCs w:val="18"/>
        </w:rPr>
        <w:t>／</w:t>
      </w:r>
      <w:r w:rsidRPr="004E2C08">
        <w:rPr>
          <w:rFonts w:ascii="Century" w:hAnsi="Century"/>
          <w:kern w:val="0"/>
          <w:sz w:val="18"/>
          <w:szCs w:val="18"/>
        </w:rPr>
        <w:t>Only non-consolidated basis.</w:t>
      </w:r>
    </w:p>
    <w:p w:rsidR="00424AB3" w:rsidRPr="004E2C08" w:rsidRDefault="00424AB3" w:rsidP="00424AB3">
      <w:pPr>
        <w:pStyle w:val="ab"/>
        <w:tabs>
          <w:tab w:val="clear" w:pos="1005"/>
        </w:tabs>
        <w:spacing w:before="0"/>
        <w:ind w:leftChars="400" w:left="840" w:firstLine="0"/>
        <w:rPr>
          <w:rFonts w:ascii="Century" w:hAnsi="Century"/>
          <w:kern w:val="0"/>
          <w:sz w:val="18"/>
          <w:szCs w:val="18"/>
        </w:rPr>
      </w:pPr>
      <w:r w:rsidRPr="004E2C08">
        <w:rPr>
          <w:rFonts w:ascii="Century" w:hAnsi="Century" w:hint="eastAsia"/>
          <w:kern w:val="0"/>
          <w:sz w:val="18"/>
          <w:szCs w:val="18"/>
        </w:rPr>
        <w:t xml:space="preserve">(  ) </w:t>
      </w:r>
      <w:r w:rsidRPr="004E2C08">
        <w:rPr>
          <w:rFonts w:ascii="Century" w:hAnsi="Century" w:hint="eastAsia"/>
          <w:kern w:val="0"/>
          <w:sz w:val="18"/>
          <w:szCs w:val="18"/>
        </w:rPr>
        <w:t>連結のみ</w:t>
      </w:r>
      <w:r w:rsidRPr="004E2C08">
        <w:rPr>
          <w:rFonts w:ascii="Century" w:hAnsi="Century" w:hint="eastAsia"/>
          <w:kern w:val="0"/>
          <w:sz w:val="18"/>
          <w:szCs w:val="18"/>
        </w:rPr>
        <w:tab/>
      </w:r>
      <w:r w:rsidRPr="004E2C08">
        <w:rPr>
          <w:rFonts w:ascii="Century" w:hAnsi="Century" w:hint="eastAsia"/>
          <w:kern w:val="0"/>
          <w:sz w:val="18"/>
          <w:szCs w:val="18"/>
        </w:rPr>
        <w:t>／</w:t>
      </w:r>
      <w:r w:rsidRPr="004E2C08">
        <w:rPr>
          <w:rFonts w:ascii="Century" w:hAnsi="Century"/>
          <w:kern w:val="0"/>
          <w:sz w:val="18"/>
          <w:szCs w:val="18"/>
        </w:rPr>
        <w:t>Only consolidated basis.</w:t>
      </w:r>
    </w:p>
    <w:p w:rsidR="00424AB3" w:rsidRPr="004E2C08" w:rsidRDefault="00424AB3" w:rsidP="00424AB3">
      <w:pPr>
        <w:pStyle w:val="ab"/>
        <w:tabs>
          <w:tab w:val="clear" w:pos="1005"/>
        </w:tabs>
        <w:spacing w:before="0"/>
        <w:ind w:leftChars="400" w:left="840" w:firstLine="0"/>
        <w:rPr>
          <w:rFonts w:ascii="Century" w:hAnsi="Century"/>
          <w:kern w:val="0"/>
          <w:sz w:val="18"/>
          <w:szCs w:val="18"/>
        </w:rPr>
      </w:pPr>
      <w:r w:rsidRPr="004E2C08">
        <w:rPr>
          <w:rFonts w:ascii="Century" w:hAnsi="Century" w:hint="eastAsia"/>
          <w:kern w:val="0"/>
          <w:sz w:val="18"/>
          <w:szCs w:val="18"/>
        </w:rPr>
        <w:t xml:space="preserve">(  ) </w:t>
      </w:r>
      <w:r w:rsidRPr="004E2C08">
        <w:rPr>
          <w:rFonts w:ascii="Century" w:hAnsi="Century" w:hint="eastAsia"/>
          <w:kern w:val="0"/>
          <w:sz w:val="18"/>
          <w:szCs w:val="18"/>
        </w:rPr>
        <w:t>単体および連結</w:t>
      </w:r>
      <w:r w:rsidRPr="004E2C08">
        <w:rPr>
          <w:rFonts w:ascii="Century" w:hAnsi="Century" w:hint="eastAsia"/>
          <w:kern w:val="0"/>
          <w:sz w:val="18"/>
          <w:szCs w:val="18"/>
        </w:rPr>
        <w:tab/>
      </w:r>
      <w:r w:rsidRPr="004E2C08">
        <w:rPr>
          <w:rFonts w:ascii="Century" w:hAnsi="Century" w:hint="eastAsia"/>
          <w:kern w:val="0"/>
          <w:sz w:val="18"/>
          <w:szCs w:val="18"/>
        </w:rPr>
        <w:t>／</w:t>
      </w:r>
      <w:r w:rsidRPr="004E2C08">
        <w:rPr>
          <w:rFonts w:ascii="Century" w:hAnsi="Century"/>
          <w:kern w:val="0"/>
          <w:sz w:val="18"/>
          <w:szCs w:val="18"/>
        </w:rPr>
        <w:t>Both consolidated and non-consolidated bases.</w:t>
      </w:r>
    </w:p>
    <w:p w:rsidR="00424AB3" w:rsidRPr="004E2C08" w:rsidRDefault="00424AB3" w:rsidP="00424AB3">
      <w:pPr>
        <w:pStyle w:val="ab"/>
        <w:tabs>
          <w:tab w:val="clear" w:pos="1005"/>
        </w:tabs>
        <w:snapToGrid w:val="0"/>
        <w:spacing w:before="80" w:line="280" w:lineRule="atLeast"/>
        <w:ind w:leftChars="50" w:left="645" w:rightChars="-50" w:right="-105" w:hangingChars="300" w:hanging="540"/>
        <w:jc w:val="left"/>
        <w:rPr>
          <w:rFonts w:ascii="Century" w:hAnsi="Century"/>
          <w:kern w:val="0"/>
          <w:sz w:val="18"/>
          <w:szCs w:val="18"/>
        </w:rPr>
      </w:pPr>
      <w:r w:rsidRPr="004E2C08">
        <w:rPr>
          <w:rFonts w:ascii="Century" w:hAnsi="Century" w:hint="eastAsia"/>
          <w:kern w:val="0"/>
          <w:sz w:val="18"/>
          <w:szCs w:val="18"/>
        </w:rPr>
        <w:t>（２）以下に</w:t>
      </w:r>
      <w:r w:rsidRPr="00CA6EB1">
        <w:rPr>
          <w:rFonts w:ascii="Century" w:hAnsi="Century" w:hint="eastAsia"/>
          <w:kern w:val="0"/>
          <w:sz w:val="18"/>
          <w:szCs w:val="18"/>
        </w:rPr>
        <w:t>直前の決算期末</w:t>
      </w:r>
      <w:r w:rsidRPr="00B8323A">
        <w:rPr>
          <w:rFonts w:ascii="Century" w:hAnsi="Century" w:hint="eastAsia"/>
          <w:kern w:val="0"/>
          <w:sz w:val="18"/>
          <w:szCs w:val="18"/>
        </w:rPr>
        <w:t>の</w:t>
      </w:r>
      <w:r w:rsidRPr="004E2C08">
        <w:rPr>
          <w:rFonts w:ascii="Century" w:hAnsi="Century" w:hint="eastAsia"/>
          <w:kern w:val="0"/>
          <w:sz w:val="18"/>
          <w:szCs w:val="18"/>
        </w:rPr>
        <w:t>当該健全性基準の対象となっている事項</w:t>
      </w:r>
      <w:r>
        <w:rPr>
          <w:rFonts w:ascii="Century" w:hAnsi="Century" w:hint="eastAsia"/>
          <w:kern w:val="0"/>
          <w:sz w:val="18"/>
          <w:szCs w:val="18"/>
        </w:rPr>
        <w:t>（４</w:t>
      </w:r>
      <w:r w:rsidRPr="004E2C08">
        <w:rPr>
          <w:rFonts w:ascii="Century" w:hAnsi="Century" w:hint="eastAsia"/>
          <w:kern w:val="0"/>
          <w:sz w:val="18"/>
          <w:szCs w:val="18"/>
        </w:rPr>
        <w:t>(</w:t>
      </w:r>
      <w:r>
        <w:rPr>
          <w:rFonts w:ascii="Century" w:hAnsi="Century" w:hint="eastAsia"/>
          <w:kern w:val="0"/>
          <w:sz w:val="18"/>
          <w:szCs w:val="18"/>
        </w:rPr>
        <w:t>１</w:t>
      </w:r>
      <w:r w:rsidRPr="004E2C08">
        <w:rPr>
          <w:rFonts w:ascii="Century" w:hAnsi="Century" w:hint="eastAsia"/>
          <w:kern w:val="0"/>
          <w:sz w:val="18"/>
          <w:szCs w:val="18"/>
        </w:rPr>
        <w:t>)(b)</w:t>
      </w:r>
      <w:r w:rsidRPr="004E2C08">
        <w:rPr>
          <w:rFonts w:ascii="Century" w:hAnsi="Century" w:hint="eastAsia"/>
          <w:kern w:val="0"/>
          <w:sz w:val="18"/>
          <w:szCs w:val="18"/>
        </w:rPr>
        <w:t>で御回答いただいたもの</w:t>
      </w:r>
      <w:r>
        <w:rPr>
          <w:rFonts w:ascii="Century" w:hAnsi="Century" w:hint="eastAsia"/>
          <w:kern w:val="0"/>
          <w:sz w:val="18"/>
          <w:szCs w:val="18"/>
        </w:rPr>
        <w:t>）</w:t>
      </w:r>
      <w:r w:rsidRPr="004E2C08">
        <w:rPr>
          <w:rFonts w:ascii="Century" w:hAnsi="Century" w:hint="eastAsia"/>
          <w:kern w:val="0"/>
          <w:sz w:val="18"/>
          <w:szCs w:val="18"/>
        </w:rPr>
        <w:t>の申請者の計数を記載してください。</w:t>
      </w:r>
    </w:p>
    <w:p w:rsidR="00424AB3" w:rsidRPr="00A100E7" w:rsidRDefault="00424AB3" w:rsidP="00424AB3">
      <w:pPr>
        <w:pStyle w:val="ab"/>
        <w:tabs>
          <w:tab w:val="clear" w:pos="1005"/>
        </w:tabs>
        <w:spacing w:before="0" w:line="200" w:lineRule="exact"/>
        <w:ind w:leftChars="300" w:left="630" w:rightChars="-50" w:right="-105" w:firstLine="0"/>
        <w:rPr>
          <w:rFonts w:ascii="Century" w:hAnsi="Century"/>
          <w:kern w:val="0"/>
          <w:sz w:val="16"/>
          <w:szCs w:val="16"/>
        </w:rPr>
      </w:pPr>
      <w:r w:rsidRPr="00A100E7">
        <w:rPr>
          <w:rFonts w:ascii="Century" w:hAnsi="Century"/>
          <w:kern w:val="0"/>
          <w:sz w:val="16"/>
          <w:szCs w:val="16"/>
        </w:rPr>
        <w:t>Please provide the applicant's figure</w:t>
      </w:r>
      <w:r w:rsidRPr="00CA6EB1">
        <w:rPr>
          <w:rFonts w:ascii="Century" w:hAnsi="Century"/>
          <w:kern w:val="0"/>
          <w:sz w:val="16"/>
          <w:szCs w:val="16"/>
        </w:rPr>
        <w:t xml:space="preserve">s </w:t>
      </w:r>
      <w:r w:rsidRPr="00B8323A">
        <w:rPr>
          <w:rFonts w:ascii="Century" w:hAnsi="Century" w:hint="eastAsia"/>
          <w:kern w:val="0"/>
          <w:sz w:val="16"/>
          <w:szCs w:val="16"/>
        </w:rPr>
        <w:t xml:space="preserve">at the end of the most recent accounting period </w:t>
      </w:r>
      <w:r w:rsidRPr="00B8323A">
        <w:rPr>
          <w:rFonts w:ascii="Century" w:hAnsi="Century"/>
          <w:kern w:val="0"/>
          <w:sz w:val="16"/>
          <w:szCs w:val="16"/>
        </w:rPr>
        <w:t>reg</w:t>
      </w:r>
      <w:r w:rsidRPr="00A100E7">
        <w:rPr>
          <w:rFonts w:ascii="Century" w:hAnsi="Century"/>
          <w:kern w:val="0"/>
          <w:sz w:val="16"/>
          <w:szCs w:val="16"/>
        </w:rPr>
        <w:t xml:space="preserve">arding the requirements on financial soundness, which the applicant answered in question </w:t>
      </w:r>
      <w:r w:rsidRPr="00A100E7">
        <w:rPr>
          <w:rFonts w:ascii="Century" w:hAnsi="Century" w:hint="eastAsia"/>
          <w:kern w:val="0"/>
          <w:sz w:val="16"/>
          <w:szCs w:val="16"/>
        </w:rPr>
        <w:t>4</w:t>
      </w:r>
      <w:r w:rsidRPr="00A100E7">
        <w:rPr>
          <w:rFonts w:ascii="Century" w:hAnsi="Century"/>
          <w:kern w:val="0"/>
          <w:sz w:val="16"/>
          <w:szCs w:val="16"/>
        </w:rPr>
        <w:t xml:space="preserve">(1)(b). </w:t>
      </w:r>
    </w:p>
    <w:p w:rsidR="00424AB3" w:rsidRPr="00A100E7" w:rsidRDefault="00424AB3" w:rsidP="00424AB3">
      <w:pPr>
        <w:wordWrap w:val="0"/>
        <w:ind w:right="70"/>
        <w:jc w:val="right"/>
        <w:rPr>
          <w:sz w:val="16"/>
          <w:szCs w:val="16"/>
        </w:rPr>
      </w:pPr>
      <w:r w:rsidRPr="00A100E7">
        <w:rPr>
          <w:sz w:val="16"/>
          <w:szCs w:val="16"/>
        </w:rPr>
        <w:t xml:space="preserve">( </w:t>
      </w:r>
      <w:r w:rsidRPr="00A100E7">
        <w:rPr>
          <w:sz w:val="16"/>
          <w:szCs w:val="16"/>
        </w:rPr>
        <w:t>単位</w:t>
      </w:r>
      <w:r w:rsidRPr="00A100E7">
        <w:rPr>
          <w:sz w:val="16"/>
          <w:szCs w:val="16"/>
        </w:rPr>
        <w:t>/</w:t>
      </w:r>
      <w:r>
        <w:rPr>
          <w:rFonts w:hint="eastAsia"/>
          <w:sz w:val="16"/>
          <w:szCs w:val="16"/>
        </w:rPr>
        <w:t xml:space="preserve"> </w:t>
      </w:r>
      <w:r w:rsidRPr="00A100E7">
        <w:rPr>
          <w:sz w:val="16"/>
          <w:szCs w:val="16"/>
        </w:rPr>
        <w:t>Unit :   )</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48"/>
        <w:gridCol w:w="2041"/>
        <w:gridCol w:w="2041"/>
        <w:gridCol w:w="2041"/>
      </w:tblGrid>
      <w:tr w:rsidR="00424AB3" w:rsidRPr="00A100E7" w:rsidTr="005978BD">
        <w:tc>
          <w:tcPr>
            <w:tcW w:w="2948" w:type="dxa"/>
            <w:tcBorders>
              <w:bottom w:val="single" w:sz="4" w:space="0" w:color="auto"/>
            </w:tcBorders>
          </w:tcPr>
          <w:p w:rsidR="00424AB3" w:rsidRPr="00A100E7" w:rsidRDefault="00424AB3" w:rsidP="005978BD">
            <w:pPr>
              <w:spacing w:line="240" w:lineRule="exact"/>
              <w:jc w:val="left"/>
              <w:rPr>
                <w:kern w:val="0"/>
                <w:sz w:val="16"/>
                <w:szCs w:val="16"/>
              </w:rPr>
            </w:pPr>
          </w:p>
        </w:tc>
        <w:tc>
          <w:tcPr>
            <w:tcW w:w="2041" w:type="dxa"/>
            <w:tcBorders>
              <w:bottom w:val="single" w:sz="4" w:space="0" w:color="auto"/>
            </w:tcBorders>
          </w:tcPr>
          <w:p w:rsidR="00424AB3" w:rsidRPr="00380CFA" w:rsidRDefault="00424AB3" w:rsidP="005978BD">
            <w:pPr>
              <w:spacing w:line="240" w:lineRule="exact"/>
              <w:jc w:val="right"/>
              <w:rPr>
                <w:sz w:val="18"/>
                <w:szCs w:val="18"/>
              </w:rPr>
            </w:pPr>
            <w:r w:rsidRPr="00380CFA">
              <w:rPr>
                <w:rFonts w:hAnsi="ＭＳ 明朝"/>
                <w:sz w:val="18"/>
                <w:szCs w:val="18"/>
              </w:rPr>
              <w:t>年　月期</w:t>
            </w:r>
          </w:p>
          <w:p w:rsidR="00424AB3" w:rsidRPr="00380CFA" w:rsidRDefault="00424AB3" w:rsidP="005978BD">
            <w:pPr>
              <w:spacing w:line="240" w:lineRule="exact"/>
              <w:jc w:val="right"/>
              <w:rPr>
                <w:sz w:val="18"/>
                <w:szCs w:val="18"/>
              </w:rPr>
            </w:pPr>
            <w:r w:rsidRPr="00380CFA">
              <w:rPr>
                <w:kern w:val="0"/>
                <w:sz w:val="18"/>
                <w:szCs w:val="18"/>
              </w:rPr>
              <w:t>Year/Month</w:t>
            </w:r>
          </w:p>
        </w:tc>
        <w:tc>
          <w:tcPr>
            <w:tcW w:w="2041" w:type="dxa"/>
            <w:tcBorders>
              <w:bottom w:val="single" w:sz="4" w:space="0" w:color="auto"/>
            </w:tcBorders>
          </w:tcPr>
          <w:p w:rsidR="00424AB3" w:rsidRPr="00380CFA" w:rsidRDefault="00424AB3" w:rsidP="005978BD">
            <w:pPr>
              <w:spacing w:line="240" w:lineRule="exact"/>
              <w:jc w:val="right"/>
              <w:rPr>
                <w:sz w:val="18"/>
                <w:szCs w:val="18"/>
              </w:rPr>
            </w:pPr>
            <w:r w:rsidRPr="00380CFA">
              <w:rPr>
                <w:rFonts w:hAnsi="ＭＳ 明朝"/>
                <w:sz w:val="18"/>
                <w:szCs w:val="18"/>
              </w:rPr>
              <w:t>年　月期</w:t>
            </w:r>
          </w:p>
          <w:p w:rsidR="00424AB3" w:rsidRPr="00380CFA" w:rsidRDefault="00424AB3" w:rsidP="005978BD">
            <w:pPr>
              <w:spacing w:line="240" w:lineRule="exact"/>
              <w:jc w:val="right"/>
              <w:rPr>
                <w:sz w:val="18"/>
                <w:szCs w:val="18"/>
              </w:rPr>
            </w:pPr>
            <w:r w:rsidRPr="00380CFA">
              <w:rPr>
                <w:kern w:val="0"/>
                <w:sz w:val="18"/>
                <w:szCs w:val="18"/>
              </w:rPr>
              <w:t>Year/Month</w:t>
            </w:r>
          </w:p>
        </w:tc>
        <w:tc>
          <w:tcPr>
            <w:tcW w:w="2041" w:type="dxa"/>
            <w:tcBorders>
              <w:bottom w:val="single" w:sz="4" w:space="0" w:color="auto"/>
            </w:tcBorders>
          </w:tcPr>
          <w:p w:rsidR="00424AB3" w:rsidRPr="00380CFA" w:rsidRDefault="00424AB3" w:rsidP="005978BD">
            <w:pPr>
              <w:spacing w:line="240" w:lineRule="exact"/>
              <w:jc w:val="right"/>
              <w:rPr>
                <w:sz w:val="18"/>
                <w:szCs w:val="18"/>
              </w:rPr>
            </w:pPr>
            <w:r w:rsidRPr="00380CFA">
              <w:rPr>
                <w:rFonts w:hAnsi="ＭＳ 明朝"/>
                <w:sz w:val="18"/>
                <w:szCs w:val="18"/>
              </w:rPr>
              <w:t>年　月期</w:t>
            </w:r>
          </w:p>
          <w:p w:rsidR="00424AB3" w:rsidRPr="00380CFA" w:rsidRDefault="00424AB3" w:rsidP="005978BD">
            <w:pPr>
              <w:spacing w:line="240" w:lineRule="exact"/>
              <w:jc w:val="right"/>
              <w:rPr>
                <w:sz w:val="18"/>
                <w:szCs w:val="18"/>
              </w:rPr>
            </w:pPr>
            <w:r w:rsidRPr="00380CFA">
              <w:rPr>
                <w:kern w:val="0"/>
                <w:sz w:val="18"/>
                <w:szCs w:val="18"/>
              </w:rPr>
              <w:t>Year/Month</w:t>
            </w:r>
          </w:p>
        </w:tc>
      </w:tr>
      <w:tr w:rsidR="00424AB3" w:rsidRPr="00A100E7" w:rsidTr="005978BD">
        <w:trPr>
          <w:trHeight w:val="445"/>
        </w:trPr>
        <w:tc>
          <w:tcPr>
            <w:tcW w:w="2948" w:type="dxa"/>
            <w:tcBorders>
              <w:top w:val="single" w:sz="4" w:space="0" w:color="auto"/>
            </w:tcBorders>
          </w:tcPr>
          <w:p w:rsidR="00424AB3" w:rsidRPr="00380CFA" w:rsidRDefault="00424AB3" w:rsidP="005978BD">
            <w:pPr>
              <w:spacing w:line="240" w:lineRule="exact"/>
              <w:rPr>
                <w:sz w:val="18"/>
                <w:szCs w:val="18"/>
              </w:rPr>
            </w:pPr>
            <w:r w:rsidRPr="00380CFA">
              <w:rPr>
                <w:rFonts w:hAnsi="ＭＳ 明朝"/>
                <w:sz w:val="18"/>
                <w:szCs w:val="18"/>
              </w:rPr>
              <w:t>対象となる財務項目</w:t>
            </w:r>
          </w:p>
          <w:p w:rsidR="00424AB3" w:rsidRPr="00380CFA" w:rsidRDefault="00424AB3" w:rsidP="005978BD">
            <w:pPr>
              <w:spacing w:line="240" w:lineRule="exact"/>
              <w:jc w:val="left"/>
              <w:rPr>
                <w:sz w:val="18"/>
                <w:szCs w:val="18"/>
              </w:rPr>
            </w:pPr>
            <w:r w:rsidRPr="00380CFA">
              <w:rPr>
                <w:sz w:val="18"/>
                <w:szCs w:val="18"/>
              </w:rPr>
              <w:t>Name of the item</w:t>
            </w:r>
          </w:p>
        </w:tc>
        <w:tc>
          <w:tcPr>
            <w:tcW w:w="2041" w:type="dxa"/>
            <w:tcBorders>
              <w:top w:val="single" w:sz="4" w:space="0" w:color="auto"/>
            </w:tcBorders>
          </w:tcPr>
          <w:p w:rsidR="00424AB3" w:rsidRPr="00A100E7" w:rsidRDefault="00424AB3" w:rsidP="005978BD">
            <w:pPr>
              <w:spacing w:line="240" w:lineRule="exact"/>
              <w:jc w:val="right"/>
              <w:rPr>
                <w:sz w:val="20"/>
                <w:szCs w:val="20"/>
              </w:rPr>
            </w:pPr>
          </w:p>
        </w:tc>
        <w:tc>
          <w:tcPr>
            <w:tcW w:w="2041" w:type="dxa"/>
            <w:tcBorders>
              <w:top w:val="single" w:sz="4" w:space="0" w:color="auto"/>
            </w:tcBorders>
          </w:tcPr>
          <w:p w:rsidR="00424AB3" w:rsidRPr="00A100E7" w:rsidRDefault="00424AB3" w:rsidP="005978BD">
            <w:pPr>
              <w:spacing w:line="240" w:lineRule="exact"/>
              <w:jc w:val="right"/>
              <w:rPr>
                <w:sz w:val="20"/>
                <w:szCs w:val="20"/>
              </w:rPr>
            </w:pPr>
          </w:p>
        </w:tc>
        <w:tc>
          <w:tcPr>
            <w:tcW w:w="2041" w:type="dxa"/>
            <w:tcBorders>
              <w:top w:val="single" w:sz="4" w:space="0" w:color="auto"/>
            </w:tcBorders>
          </w:tcPr>
          <w:p w:rsidR="00424AB3" w:rsidRPr="00A100E7" w:rsidRDefault="00424AB3" w:rsidP="005978BD">
            <w:pPr>
              <w:spacing w:line="240" w:lineRule="exact"/>
              <w:jc w:val="right"/>
              <w:rPr>
                <w:sz w:val="20"/>
                <w:szCs w:val="20"/>
              </w:rPr>
            </w:pPr>
          </w:p>
        </w:tc>
      </w:tr>
      <w:tr w:rsidR="00424AB3" w:rsidRPr="00A100E7" w:rsidTr="005978BD">
        <w:tc>
          <w:tcPr>
            <w:tcW w:w="2948" w:type="dxa"/>
            <w:vAlign w:val="center"/>
          </w:tcPr>
          <w:p w:rsidR="00424AB3" w:rsidRPr="00380CFA" w:rsidRDefault="00424AB3" w:rsidP="005978BD">
            <w:pPr>
              <w:spacing w:line="240" w:lineRule="exact"/>
              <w:jc w:val="left"/>
              <w:rPr>
                <w:kern w:val="0"/>
                <w:sz w:val="18"/>
                <w:szCs w:val="18"/>
              </w:rPr>
            </w:pPr>
            <w:r w:rsidRPr="00380CFA">
              <w:rPr>
                <w:rFonts w:hAnsi="ＭＳ 明朝"/>
                <w:kern w:val="0"/>
                <w:sz w:val="18"/>
                <w:szCs w:val="18"/>
              </w:rPr>
              <w:t>上記に係る申請者の計数</w:t>
            </w:r>
          </w:p>
          <w:p w:rsidR="00424AB3" w:rsidRPr="00380CFA" w:rsidRDefault="00424AB3" w:rsidP="005978BD">
            <w:pPr>
              <w:spacing w:line="240" w:lineRule="exact"/>
              <w:rPr>
                <w:sz w:val="18"/>
                <w:szCs w:val="18"/>
              </w:rPr>
            </w:pPr>
            <w:r w:rsidRPr="00380CFA">
              <w:rPr>
                <w:sz w:val="18"/>
                <w:szCs w:val="18"/>
              </w:rPr>
              <w:t>Applicant's figures of the item</w:t>
            </w:r>
          </w:p>
        </w:tc>
        <w:tc>
          <w:tcPr>
            <w:tcW w:w="2041" w:type="dxa"/>
          </w:tcPr>
          <w:p w:rsidR="00424AB3" w:rsidRPr="00A100E7" w:rsidRDefault="00424AB3" w:rsidP="005978BD">
            <w:pPr>
              <w:spacing w:line="240" w:lineRule="exact"/>
              <w:jc w:val="right"/>
              <w:rPr>
                <w:sz w:val="20"/>
                <w:szCs w:val="20"/>
              </w:rPr>
            </w:pPr>
          </w:p>
        </w:tc>
        <w:tc>
          <w:tcPr>
            <w:tcW w:w="2041" w:type="dxa"/>
          </w:tcPr>
          <w:p w:rsidR="00424AB3" w:rsidRPr="00A100E7" w:rsidRDefault="00424AB3" w:rsidP="005978BD">
            <w:pPr>
              <w:spacing w:line="240" w:lineRule="exact"/>
              <w:jc w:val="right"/>
              <w:rPr>
                <w:sz w:val="20"/>
                <w:szCs w:val="20"/>
              </w:rPr>
            </w:pPr>
          </w:p>
        </w:tc>
        <w:tc>
          <w:tcPr>
            <w:tcW w:w="2041" w:type="dxa"/>
          </w:tcPr>
          <w:p w:rsidR="00424AB3" w:rsidRPr="00A100E7" w:rsidRDefault="00424AB3" w:rsidP="005978BD">
            <w:pPr>
              <w:spacing w:line="240" w:lineRule="exact"/>
              <w:jc w:val="right"/>
              <w:rPr>
                <w:sz w:val="20"/>
                <w:szCs w:val="20"/>
              </w:rPr>
            </w:pPr>
          </w:p>
        </w:tc>
      </w:tr>
    </w:tbl>
    <w:p w:rsidR="00424AB3" w:rsidRPr="00A100E7" w:rsidRDefault="00424AB3" w:rsidP="00424AB3">
      <w:pPr>
        <w:pStyle w:val="ab"/>
        <w:tabs>
          <w:tab w:val="clear" w:pos="1005"/>
        </w:tabs>
        <w:snapToGrid w:val="0"/>
        <w:spacing w:before="80" w:line="260" w:lineRule="atLeast"/>
        <w:ind w:leftChars="200" w:left="1140" w:hangingChars="400" w:hanging="720"/>
        <w:jc w:val="left"/>
        <w:rPr>
          <w:kern w:val="0"/>
          <w:sz w:val="18"/>
          <w:szCs w:val="18"/>
        </w:rPr>
      </w:pPr>
      <w:r w:rsidRPr="00A100E7">
        <w:rPr>
          <w:rFonts w:hint="eastAsia"/>
          <w:kern w:val="0"/>
          <w:sz w:val="18"/>
          <w:szCs w:val="18"/>
        </w:rPr>
        <w:t>（注１）申請者の母国における会計基準に基づいて記載してください。</w:t>
      </w:r>
    </w:p>
    <w:p w:rsidR="00424AB3" w:rsidRPr="00A100E7" w:rsidRDefault="00424AB3" w:rsidP="00424AB3">
      <w:pPr>
        <w:pStyle w:val="ab"/>
        <w:tabs>
          <w:tab w:val="clear" w:pos="1005"/>
        </w:tabs>
        <w:spacing w:before="0" w:line="200" w:lineRule="exact"/>
        <w:ind w:leftChars="250" w:left="1245" w:rightChars="-50" w:right="-105" w:hangingChars="450" w:hanging="720"/>
        <w:rPr>
          <w:rFonts w:ascii="Century" w:hAnsi="Century"/>
          <w:sz w:val="16"/>
          <w:szCs w:val="16"/>
        </w:rPr>
      </w:pPr>
      <w:r>
        <w:rPr>
          <w:rFonts w:ascii="Century" w:hAnsi="Century" w:hint="eastAsia"/>
          <w:kern w:val="0"/>
          <w:sz w:val="16"/>
          <w:szCs w:val="16"/>
        </w:rPr>
        <w:t>(Note 1)</w:t>
      </w:r>
      <w:r>
        <w:rPr>
          <w:rFonts w:ascii="Century" w:hAnsi="Century" w:hint="eastAsia"/>
          <w:kern w:val="0"/>
          <w:sz w:val="16"/>
          <w:szCs w:val="16"/>
        </w:rPr>
        <w:t xml:space="preserve">　</w:t>
      </w:r>
      <w:r w:rsidRPr="00A100E7">
        <w:rPr>
          <w:rFonts w:ascii="Century" w:hAnsi="Century"/>
          <w:kern w:val="0"/>
          <w:sz w:val="16"/>
          <w:szCs w:val="16"/>
        </w:rPr>
        <w:t>Please calculate the figures based on the method set out in the accounting rules of the applicant's home country.</w:t>
      </w:r>
    </w:p>
    <w:p w:rsidR="00424AB3" w:rsidRPr="004E2C08" w:rsidRDefault="00424AB3" w:rsidP="00424AB3">
      <w:pPr>
        <w:pStyle w:val="ab"/>
        <w:tabs>
          <w:tab w:val="clear" w:pos="1005"/>
        </w:tabs>
        <w:snapToGrid w:val="0"/>
        <w:spacing w:before="80" w:line="260" w:lineRule="atLeast"/>
        <w:ind w:leftChars="200" w:left="1140" w:rightChars="-50" w:right="-105" w:hangingChars="400" w:hanging="720"/>
        <w:jc w:val="left"/>
        <w:rPr>
          <w:rFonts w:ascii="Century" w:hAnsi="Century"/>
          <w:kern w:val="0"/>
          <w:sz w:val="18"/>
          <w:szCs w:val="18"/>
        </w:rPr>
      </w:pPr>
      <w:r w:rsidRPr="004E2C08">
        <w:rPr>
          <w:rFonts w:ascii="Century" w:hAnsi="Century"/>
          <w:kern w:val="0"/>
          <w:sz w:val="18"/>
          <w:szCs w:val="18"/>
        </w:rPr>
        <w:t>（注２）申請者が初回の決算を行っていない場合（申請者が新たに営業を開始しようとする場合を含む。）には、申請者が申告する開業後３年間の決算期末の見込み計数を記載してください。</w:t>
      </w:r>
    </w:p>
    <w:p w:rsidR="00424AB3" w:rsidRPr="00A100E7" w:rsidRDefault="00424AB3" w:rsidP="00424AB3">
      <w:pPr>
        <w:pStyle w:val="ab"/>
        <w:tabs>
          <w:tab w:val="clear" w:pos="1005"/>
        </w:tabs>
        <w:spacing w:before="0" w:line="200" w:lineRule="exact"/>
        <w:ind w:leftChars="250" w:left="1245" w:rightChars="-50" w:right="-105" w:hangingChars="450" w:hanging="720"/>
        <w:rPr>
          <w:rFonts w:ascii="Century" w:hAnsi="Century"/>
          <w:kern w:val="0"/>
          <w:sz w:val="16"/>
          <w:szCs w:val="16"/>
        </w:rPr>
      </w:pPr>
      <w:r>
        <w:rPr>
          <w:rFonts w:ascii="Century" w:hAnsi="Century" w:hint="eastAsia"/>
          <w:kern w:val="0"/>
          <w:sz w:val="16"/>
          <w:szCs w:val="16"/>
        </w:rPr>
        <w:t>(Note2)</w:t>
      </w:r>
      <w:r>
        <w:rPr>
          <w:rFonts w:ascii="Century" w:hAnsi="Century" w:hint="eastAsia"/>
          <w:kern w:val="0"/>
          <w:sz w:val="16"/>
          <w:szCs w:val="16"/>
        </w:rPr>
        <w:t xml:space="preserve">　</w:t>
      </w:r>
      <w:r w:rsidRPr="00A100E7">
        <w:rPr>
          <w:rFonts w:ascii="Century" w:hAnsi="Century"/>
          <w:kern w:val="0"/>
          <w:sz w:val="16"/>
          <w:szCs w:val="16"/>
        </w:rPr>
        <w:t>Applicants that have not yet closed their books at the end of the first accounting period (including entities planning to start business)</w:t>
      </w:r>
      <w:r>
        <w:rPr>
          <w:rFonts w:ascii="Century" w:hAnsi="Century" w:hint="eastAsia"/>
          <w:kern w:val="0"/>
          <w:sz w:val="16"/>
          <w:szCs w:val="16"/>
        </w:rPr>
        <w:t xml:space="preserve"> </w:t>
      </w:r>
      <w:r w:rsidRPr="00A100E7">
        <w:rPr>
          <w:rFonts w:ascii="Century" w:hAnsi="Century"/>
          <w:kern w:val="0"/>
          <w:sz w:val="16"/>
          <w:szCs w:val="16"/>
        </w:rPr>
        <w:t>should provide the estimated figures for the first three years after the start of business.</w:t>
      </w:r>
    </w:p>
    <w:p w:rsidR="00424AB3" w:rsidRPr="004E2C08" w:rsidRDefault="00424AB3" w:rsidP="00424AB3">
      <w:pPr>
        <w:pStyle w:val="ab"/>
        <w:tabs>
          <w:tab w:val="clear" w:pos="1005"/>
        </w:tabs>
        <w:snapToGrid w:val="0"/>
        <w:spacing w:before="80" w:line="280" w:lineRule="atLeast"/>
        <w:ind w:leftChars="50" w:left="645" w:rightChars="-50" w:right="-105" w:hangingChars="300" w:hanging="540"/>
        <w:jc w:val="left"/>
        <w:rPr>
          <w:rFonts w:ascii="Century" w:hAnsi="Century"/>
          <w:kern w:val="0"/>
          <w:sz w:val="18"/>
          <w:szCs w:val="18"/>
        </w:rPr>
      </w:pPr>
      <w:r w:rsidRPr="004E2C08">
        <w:rPr>
          <w:rFonts w:ascii="Century" w:hAnsi="Century" w:hint="eastAsia"/>
          <w:kern w:val="0"/>
          <w:sz w:val="18"/>
          <w:szCs w:val="18"/>
        </w:rPr>
        <w:t>（３）</w:t>
      </w:r>
      <w:r w:rsidRPr="004E2C08">
        <w:rPr>
          <w:rFonts w:ascii="Century" w:hAnsi="Century" w:hint="eastAsia"/>
          <w:kern w:val="0"/>
          <w:sz w:val="18"/>
          <w:szCs w:val="18"/>
        </w:rPr>
        <w:t xml:space="preserve"> </w:t>
      </w:r>
      <w:r w:rsidRPr="004E2C08">
        <w:rPr>
          <w:rFonts w:ascii="Century" w:hAnsi="Century" w:hint="eastAsia"/>
          <w:kern w:val="0"/>
          <w:sz w:val="18"/>
          <w:szCs w:val="18"/>
        </w:rPr>
        <w:t>（２）で御回答いただいた計数を確認できる</w:t>
      </w:r>
      <w:r w:rsidRPr="004E2C08">
        <w:rPr>
          <w:rFonts w:ascii="Century" w:hAnsi="Century"/>
          <w:kern w:val="0"/>
          <w:sz w:val="18"/>
          <w:szCs w:val="18"/>
        </w:rPr>
        <w:t>Annual Accounts</w:t>
      </w:r>
      <w:r w:rsidRPr="004E2C08">
        <w:rPr>
          <w:rFonts w:ascii="Century" w:hAnsi="Century"/>
          <w:kern w:val="0"/>
          <w:sz w:val="18"/>
          <w:szCs w:val="18"/>
        </w:rPr>
        <w:t>等（の該当箇所）を添付してください。</w:t>
      </w:r>
    </w:p>
    <w:p w:rsidR="00424AB3" w:rsidRPr="00A100E7" w:rsidRDefault="00424AB3" w:rsidP="00424AB3">
      <w:pPr>
        <w:pStyle w:val="ab"/>
        <w:tabs>
          <w:tab w:val="clear" w:pos="1005"/>
        </w:tabs>
        <w:spacing w:before="0" w:line="200" w:lineRule="exact"/>
        <w:ind w:leftChars="354" w:left="743" w:rightChars="-50" w:right="-105" w:firstLine="0"/>
        <w:rPr>
          <w:rFonts w:ascii="Century" w:hAnsi="Century"/>
          <w:kern w:val="0"/>
          <w:sz w:val="16"/>
          <w:szCs w:val="16"/>
        </w:rPr>
      </w:pPr>
      <w:r w:rsidRPr="00A100E7">
        <w:rPr>
          <w:rFonts w:ascii="Century" w:hAnsi="Century"/>
          <w:kern w:val="0"/>
          <w:sz w:val="16"/>
          <w:szCs w:val="16"/>
        </w:rPr>
        <w:t>Please</w:t>
      </w:r>
      <w:r w:rsidRPr="00A100E7">
        <w:rPr>
          <w:rFonts w:ascii="Century" w:hAnsi="Century"/>
          <w:sz w:val="16"/>
          <w:szCs w:val="16"/>
        </w:rPr>
        <w:t xml:space="preserve"> attach documents such as </w:t>
      </w:r>
      <w:r>
        <w:rPr>
          <w:rFonts w:ascii="Century" w:hAnsi="Century" w:hint="eastAsia"/>
          <w:sz w:val="18"/>
          <w:szCs w:val="18"/>
        </w:rPr>
        <w:t xml:space="preserve">(the relevant part of) </w:t>
      </w:r>
      <w:r w:rsidRPr="00A100E7">
        <w:rPr>
          <w:rFonts w:ascii="Century" w:hAnsi="Century"/>
          <w:sz w:val="16"/>
          <w:szCs w:val="16"/>
        </w:rPr>
        <w:t xml:space="preserve">Annual Accounts with which JASDEC can confirm the </w:t>
      </w:r>
      <w:r w:rsidRPr="00A100E7">
        <w:rPr>
          <w:rFonts w:ascii="Century" w:hAnsi="Century"/>
          <w:kern w:val="0"/>
          <w:sz w:val="16"/>
          <w:szCs w:val="16"/>
        </w:rPr>
        <w:t>figures</w:t>
      </w:r>
      <w:r w:rsidRPr="00A100E7">
        <w:rPr>
          <w:rFonts w:ascii="Century" w:hAnsi="Century"/>
          <w:sz w:val="16"/>
          <w:szCs w:val="16"/>
        </w:rPr>
        <w:t xml:space="preserve"> </w:t>
      </w:r>
      <w:r>
        <w:rPr>
          <w:rFonts w:ascii="Century" w:hAnsi="Century" w:hint="eastAsia"/>
          <w:sz w:val="16"/>
          <w:szCs w:val="16"/>
        </w:rPr>
        <w:t>referred to</w:t>
      </w:r>
      <w:r w:rsidRPr="00A100E7">
        <w:rPr>
          <w:rFonts w:ascii="Century" w:hAnsi="Century"/>
          <w:sz w:val="16"/>
          <w:szCs w:val="16"/>
        </w:rPr>
        <w:t xml:space="preserve"> in (2).</w:t>
      </w:r>
    </w:p>
    <w:p w:rsidR="00424AB3" w:rsidRDefault="00424AB3" w:rsidP="00424AB3">
      <w:pPr>
        <w:pStyle w:val="ab"/>
        <w:tabs>
          <w:tab w:val="clear" w:pos="1005"/>
        </w:tabs>
        <w:spacing w:before="80"/>
        <w:ind w:leftChars="-50" w:left="230" w:hanging="335"/>
        <w:jc w:val="left"/>
        <w:rPr>
          <w:rFonts w:cs="ＭＳ 明朝"/>
          <w:kern w:val="0"/>
          <w:sz w:val="18"/>
          <w:szCs w:val="18"/>
        </w:rPr>
        <w:sectPr w:rsidR="00424AB3" w:rsidSect="005978BD">
          <w:pgSz w:w="11906" w:h="16838" w:code="9"/>
          <w:pgMar w:top="851" w:right="1134" w:bottom="851" w:left="1134" w:header="567" w:footer="567" w:gutter="0"/>
          <w:pgNumType w:fmt="numberInDash"/>
          <w:cols w:space="425"/>
          <w:docGrid w:type="lines" w:linePitch="291"/>
        </w:sectPr>
      </w:pPr>
    </w:p>
    <w:p w:rsidR="00424AB3" w:rsidRPr="00A100E7" w:rsidRDefault="00424AB3" w:rsidP="00424AB3">
      <w:pPr>
        <w:rPr>
          <w:rFonts w:ascii="ＭＳ 明朝" w:hAnsi="ＭＳ 明朝"/>
          <w:sz w:val="16"/>
          <w:szCs w:val="16"/>
        </w:rPr>
      </w:pPr>
    </w:p>
    <w:p w:rsidR="00424AB3" w:rsidRPr="00A3511C" w:rsidRDefault="00424AB3" w:rsidP="00424AB3">
      <w:pPr>
        <w:ind w:leftChars="-200" w:left="-420"/>
        <w:jc w:val="left"/>
        <w:rPr>
          <w:szCs w:val="21"/>
        </w:rPr>
      </w:pPr>
      <w:r w:rsidRPr="00A3511C">
        <w:rPr>
          <w:rFonts w:ascii="ＭＳ 明朝" w:hAnsi="ＭＳ 明朝" w:hint="eastAsia"/>
          <w:szCs w:val="21"/>
        </w:rPr>
        <w:t>【外国間接口座管理機関の承認基準】</w:t>
      </w:r>
      <w:r>
        <w:rPr>
          <w:rFonts w:ascii="ＭＳ 明朝" w:hAnsi="ＭＳ 明朝" w:hint="eastAsia"/>
          <w:szCs w:val="21"/>
        </w:rPr>
        <w:t xml:space="preserve"> / </w:t>
      </w:r>
      <w:r w:rsidRPr="00ED7415">
        <w:rPr>
          <w:szCs w:val="21"/>
        </w:rPr>
        <w:t xml:space="preserve"> [</w:t>
      </w:r>
      <w:r>
        <w:rPr>
          <w:rFonts w:hint="eastAsia"/>
          <w:szCs w:val="21"/>
        </w:rPr>
        <w:t xml:space="preserve"> </w:t>
      </w:r>
      <w:r w:rsidRPr="00A3511C">
        <w:rPr>
          <w:szCs w:val="21"/>
        </w:rPr>
        <w:t>Requirements for approval as FIAMI</w:t>
      </w:r>
      <w:r>
        <w:rPr>
          <w:rFonts w:hint="eastAsia"/>
          <w:szCs w:val="21"/>
        </w:rPr>
        <w:t xml:space="preserve"> </w:t>
      </w:r>
      <w:r w:rsidRPr="00ED7415">
        <w:rPr>
          <w:szCs w:val="21"/>
        </w:rPr>
        <w:t>]</w:t>
      </w:r>
    </w:p>
    <w:p w:rsidR="00424AB3" w:rsidRDefault="00424AB3" w:rsidP="00424AB3">
      <w:pPr>
        <w:jc w:val="left"/>
        <w:rPr>
          <w:rFonts w:ascii="ＭＳ 明朝" w:hAnsi="ＭＳ 明朝"/>
          <w:sz w:val="16"/>
          <w:szCs w:val="16"/>
        </w:rPr>
      </w:pPr>
    </w:p>
    <w:p w:rsidR="00424AB3" w:rsidRPr="00A3511C" w:rsidRDefault="00424AB3" w:rsidP="00424AB3">
      <w:pPr>
        <w:pStyle w:val="ab"/>
        <w:tabs>
          <w:tab w:val="clear" w:pos="1005"/>
        </w:tabs>
        <w:spacing w:before="80" w:line="200" w:lineRule="exact"/>
        <w:ind w:leftChars="-100" w:left="-210" w:firstLine="0"/>
        <w:jc w:val="left"/>
        <w:rPr>
          <w:sz w:val="20"/>
        </w:rPr>
      </w:pPr>
      <w:r w:rsidRPr="00A3511C">
        <w:rPr>
          <w:rFonts w:hint="eastAsia"/>
          <w:sz w:val="20"/>
        </w:rPr>
        <w:t>Ⅰ．外国間接口座管理機関の承認に関する基準の細目は以下のとおりとする。</w:t>
      </w:r>
    </w:p>
    <w:p w:rsidR="00424AB3" w:rsidRPr="00A3511C" w:rsidRDefault="00424AB3" w:rsidP="00424AB3">
      <w:pPr>
        <w:snapToGrid w:val="0"/>
        <w:spacing w:before="100" w:line="300" w:lineRule="atLeast"/>
        <w:ind w:left="360" w:rightChars="-100" w:right="-210" w:hangingChars="200" w:hanging="360"/>
        <w:rPr>
          <w:rFonts w:ascii="ＭＳ 明朝" w:hAnsi="ＭＳ 明朝"/>
          <w:sz w:val="18"/>
          <w:szCs w:val="18"/>
        </w:rPr>
      </w:pPr>
      <w:r w:rsidRPr="00A3511C">
        <w:rPr>
          <w:rFonts w:ascii="ＭＳ 明朝" w:hAnsi="ＭＳ 明朝" w:hint="eastAsia"/>
          <w:sz w:val="18"/>
          <w:szCs w:val="18"/>
        </w:rPr>
        <w:t>１．申請者が、下表の基準を満たす場合には、申請者の財産の状況に問題がないものとして取り扱う。ただし、申請者が下表の基準を満たす場合であっても、申請者の経営の内容（直前の決算期末以後の状況変化を含む。）に照らして、下表の基準を満たす状態を維持することが困難であると機構が認めるときは、この限りではない。</w:t>
      </w:r>
    </w:p>
    <w:p w:rsidR="00424AB3" w:rsidRPr="00A3511C" w:rsidRDefault="00424AB3" w:rsidP="00424AB3">
      <w:pPr>
        <w:snapToGrid w:val="0"/>
        <w:spacing w:beforeLines="50" w:before="145" w:line="260" w:lineRule="atLeast"/>
        <w:ind w:leftChars="200" w:left="420" w:rightChars="-100" w:right="-210"/>
        <w:rPr>
          <w:sz w:val="18"/>
          <w:szCs w:val="18"/>
        </w:rPr>
      </w:pPr>
      <w:r w:rsidRPr="00A3511C">
        <w:rPr>
          <w:sz w:val="18"/>
          <w:szCs w:val="18"/>
        </w:rPr>
        <w:t xml:space="preserve">The financial condition of an applicant shall be deemed sound if it satisfies the requirements in the </w:t>
      </w:r>
      <w:r>
        <w:rPr>
          <w:rFonts w:hint="eastAsia"/>
          <w:sz w:val="18"/>
          <w:szCs w:val="18"/>
        </w:rPr>
        <w:t xml:space="preserve">following </w:t>
      </w:r>
      <w:r w:rsidRPr="00A3511C">
        <w:rPr>
          <w:sz w:val="18"/>
          <w:szCs w:val="18"/>
        </w:rPr>
        <w:t xml:space="preserve">table. </w:t>
      </w:r>
      <w:r>
        <w:rPr>
          <w:rFonts w:hint="eastAsia"/>
          <w:sz w:val="18"/>
          <w:szCs w:val="18"/>
        </w:rPr>
        <w:t>However, e</w:t>
      </w:r>
      <w:r w:rsidRPr="00A3511C">
        <w:rPr>
          <w:sz w:val="18"/>
          <w:szCs w:val="18"/>
        </w:rPr>
        <w:t xml:space="preserve">ven in cases where an applicant satisfies these requirements, </w:t>
      </w:r>
      <w:r>
        <w:rPr>
          <w:rFonts w:hint="eastAsia"/>
          <w:sz w:val="18"/>
          <w:szCs w:val="18"/>
        </w:rPr>
        <w:t>this shall not apply if JASDEC</w:t>
      </w:r>
      <w:r w:rsidRPr="00A3511C">
        <w:rPr>
          <w:sz w:val="18"/>
          <w:szCs w:val="18"/>
        </w:rPr>
        <w:t xml:space="preserve"> </w:t>
      </w:r>
      <w:r>
        <w:rPr>
          <w:rFonts w:hint="eastAsia"/>
          <w:sz w:val="18"/>
          <w:szCs w:val="18"/>
        </w:rPr>
        <w:t xml:space="preserve">does </w:t>
      </w:r>
      <w:r w:rsidRPr="00A3511C">
        <w:rPr>
          <w:sz w:val="18"/>
          <w:szCs w:val="18"/>
        </w:rPr>
        <w:t xml:space="preserve">not deem </w:t>
      </w:r>
      <w:r>
        <w:rPr>
          <w:rFonts w:hint="eastAsia"/>
          <w:sz w:val="18"/>
          <w:szCs w:val="18"/>
        </w:rPr>
        <w:t xml:space="preserve">the applicant </w:t>
      </w:r>
      <w:r w:rsidRPr="00A3511C">
        <w:rPr>
          <w:sz w:val="18"/>
          <w:szCs w:val="18"/>
        </w:rPr>
        <w:t xml:space="preserve">capable of </w:t>
      </w:r>
      <w:r>
        <w:rPr>
          <w:rFonts w:hint="eastAsia"/>
          <w:sz w:val="18"/>
          <w:szCs w:val="18"/>
        </w:rPr>
        <w:t>maintaining</w:t>
      </w:r>
      <w:r w:rsidRPr="00A3511C">
        <w:rPr>
          <w:sz w:val="18"/>
          <w:szCs w:val="18"/>
        </w:rPr>
        <w:t xml:space="preserve"> the requirements, based on the applicant's </w:t>
      </w:r>
      <w:r>
        <w:rPr>
          <w:rFonts w:hint="eastAsia"/>
          <w:sz w:val="18"/>
          <w:szCs w:val="18"/>
        </w:rPr>
        <w:t xml:space="preserve">financial </w:t>
      </w:r>
      <w:r w:rsidRPr="00A3511C">
        <w:rPr>
          <w:sz w:val="18"/>
          <w:szCs w:val="18"/>
        </w:rPr>
        <w:t>situation at the time of application,</w:t>
      </w:r>
      <w:r>
        <w:rPr>
          <w:rFonts w:hint="eastAsia"/>
          <w:sz w:val="18"/>
          <w:szCs w:val="18"/>
        </w:rPr>
        <w:t xml:space="preserve"> (i</w:t>
      </w:r>
      <w:r w:rsidRPr="00A3511C">
        <w:rPr>
          <w:sz w:val="18"/>
          <w:szCs w:val="18"/>
        </w:rPr>
        <w:t>ncluding changes in the applicant's situation after the end of the most recent accounting period</w:t>
      </w:r>
      <w:r>
        <w:rPr>
          <w:rFonts w:hint="eastAsia"/>
          <w:sz w:val="18"/>
          <w:szCs w:val="18"/>
        </w:rPr>
        <w:t>.)</w:t>
      </w:r>
    </w:p>
    <w:p w:rsidR="00424AB3" w:rsidRPr="00A3511C" w:rsidRDefault="00424AB3" w:rsidP="00424AB3">
      <w:pPr>
        <w:snapToGrid w:val="0"/>
        <w:spacing w:before="240" w:line="300" w:lineRule="atLeast"/>
        <w:ind w:left="360" w:rightChars="-100" w:right="-210" w:hangingChars="200" w:hanging="360"/>
        <w:rPr>
          <w:rFonts w:ascii="ＭＳ 明朝" w:hAnsi="ＭＳ 明朝"/>
          <w:sz w:val="18"/>
          <w:szCs w:val="18"/>
        </w:rPr>
      </w:pPr>
      <w:r w:rsidRPr="00A3511C">
        <w:rPr>
          <w:rFonts w:ascii="ＭＳ 明朝" w:hAnsi="ＭＳ 明朝" w:hint="eastAsia"/>
          <w:sz w:val="18"/>
          <w:szCs w:val="18"/>
        </w:rPr>
        <w:t>２．申請者が、組織再編により現に口座管理機関である者の事業を全部承継する場合（現に口座管理機関である者が外国</w:t>
      </w:r>
      <w:r>
        <w:rPr>
          <w:rFonts w:ascii="ＭＳ 明朝" w:hAnsi="ＭＳ 明朝" w:hint="eastAsia"/>
          <w:sz w:val="18"/>
          <w:szCs w:val="18"/>
        </w:rPr>
        <w:t>金融機関</w:t>
      </w:r>
      <w:r w:rsidRPr="00A3511C">
        <w:rPr>
          <w:rFonts w:ascii="ＭＳ 明朝" w:hAnsi="ＭＳ 明朝" w:hint="eastAsia"/>
          <w:sz w:val="18"/>
          <w:szCs w:val="18"/>
        </w:rPr>
        <w:t>である場合には、申請者が、当該外国</w:t>
      </w:r>
      <w:r>
        <w:rPr>
          <w:rFonts w:ascii="ＭＳ 明朝" w:hAnsi="ＭＳ 明朝" w:hint="eastAsia"/>
          <w:sz w:val="18"/>
          <w:szCs w:val="18"/>
        </w:rPr>
        <w:t>金融機関</w:t>
      </w:r>
      <w:r w:rsidRPr="00A3511C">
        <w:rPr>
          <w:rFonts w:ascii="ＭＳ 明朝" w:hAnsi="ＭＳ 明朝" w:hint="eastAsia"/>
          <w:sz w:val="18"/>
          <w:szCs w:val="18"/>
        </w:rPr>
        <w:t>の在日拠点の事業の全部を承継する場合を含む。）であって、申請者が口座管理機関になることが、当該現に口座管理機関である者の口座管理機関たる地位の存続と同視しうると機構が認めるときは、下表の基準を適用することなく、申請書の財産の状況に問題がないものとして取り扱う。</w:t>
      </w:r>
    </w:p>
    <w:p w:rsidR="00424AB3" w:rsidRPr="00A3511C" w:rsidRDefault="00424AB3" w:rsidP="00424AB3">
      <w:pPr>
        <w:snapToGrid w:val="0"/>
        <w:spacing w:line="300" w:lineRule="atLeast"/>
        <w:ind w:leftChars="150" w:left="315" w:rightChars="-100" w:right="-210"/>
        <w:rPr>
          <w:rFonts w:ascii="ＭＳ 明朝" w:hAnsi="ＭＳ 明朝"/>
          <w:sz w:val="18"/>
          <w:szCs w:val="18"/>
        </w:rPr>
      </w:pPr>
      <w:r w:rsidRPr="00A3511C">
        <w:rPr>
          <w:rFonts w:ascii="ＭＳ 明朝" w:hAnsi="ＭＳ 明朝" w:hint="eastAsia"/>
          <w:sz w:val="18"/>
          <w:szCs w:val="18"/>
        </w:rPr>
        <w:t>組織再編とは、次に掲げる行為又はその組合せをいう。</w:t>
      </w:r>
    </w:p>
    <w:p w:rsidR="00424AB3" w:rsidRPr="00964951" w:rsidRDefault="00424AB3" w:rsidP="00424AB3">
      <w:pPr>
        <w:pStyle w:val="ab"/>
        <w:tabs>
          <w:tab w:val="clear" w:pos="1005"/>
        </w:tabs>
        <w:spacing w:before="60"/>
        <w:ind w:leftChars="300" w:left="630" w:firstLine="85"/>
        <w:rPr>
          <w:rFonts w:ascii="Century" w:hAnsi="Century"/>
          <w:kern w:val="0"/>
          <w:sz w:val="18"/>
          <w:szCs w:val="18"/>
        </w:rPr>
      </w:pPr>
      <w:r w:rsidRPr="00964951">
        <w:rPr>
          <w:rFonts w:ascii="Century" w:hAnsi="Century" w:hint="eastAsia"/>
          <w:kern w:val="0"/>
          <w:sz w:val="18"/>
          <w:szCs w:val="18"/>
        </w:rPr>
        <w:t>（１）</w:t>
      </w:r>
      <w:r w:rsidRPr="00964951">
        <w:rPr>
          <w:rFonts w:ascii="Century" w:hAnsi="Century" w:hint="eastAsia"/>
          <w:kern w:val="0"/>
          <w:sz w:val="18"/>
          <w:szCs w:val="18"/>
        </w:rPr>
        <w:t xml:space="preserve"> </w:t>
      </w:r>
      <w:r w:rsidRPr="00964951">
        <w:rPr>
          <w:rFonts w:ascii="Century" w:hAnsi="Century" w:hint="eastAsia"/>
          <w:kern w:val="0"/>
          <w:sz w:val="18"/>
          <w:szCs w:val="18"/>
        </w:rPr>
        <w:t>合併</w:t>
      </w:r>
    </w:p>
    <w:p w:rsidR="00424AB3" w:rsidRPr="00964951" w:rsidRDefault="00424AB3" w:rsidP="00424AB3">
      <w:pPr>
        <w:pStyle w:val="ab"/>
        <w:tabs>
          <w:tab w:val="clear" w:pos="1005"/>
        </w:tabs>
        <w:spacing w:before="0"/>
        <w:ind w:leftChars="300" w:left="630" w:firstLine="85"/>
        <w:rPr>
          <w:rFonts w:ascii="Century" w:hAnsi="Century"/>
          <w:kern w:val="0"/>
          <w:sz w:val="18"/>
          <w:szCs w:val="18"/>
        </w:rPr>
      </w:pPr>
      <w:r w:rsidRPr="00964951">
        <w:rPr>
          <w:rFonts w:ascii="Century" w:hAnsi="Century" w:hint="eastAsia"/>
          <w:kern w:val="0"/>
          <w:sz w:val="18"/>
          <w:szCs w:val="18"/>
        </w:rPr>
        <w:t>（２）</w:t>
      </w:r>
      <w:r w:rsidRPr="00964951">
        <w:rPr>
          <w:rFonts w:ascii="Century" w:hAnsi="Century" w:hint="eastAsia"/>
          <w:kern w:val="0"/>
          <w:sz w:val="18"/>
          <w:szCs w:val="18"/>
        </w:rPr>
        <w:t xml:space="preserve"> </w:t>
      </w:r>
      <w:r w:rsidRPr="00964951">
        <w:rPr>
          <w:rFonts w:ascii="Century" w:hAnsi="Century" w:hint="eastAsia"/>
          <w:kern w:val="0"/>
          <w:sz w:val="18"/>
          <w:szCs w:val="18"/>
        </w:rPr>
        <w:t>会社分割</w:t>
      </w:r>
    </w:p>
    <w:p w:rsidR="00424AB3" w:rsidRPr="00964951" w:rsidRDefault="00424AB3" w:rsidP="00424AB3">
      <w:pPr>
        <w:pStyle w:val="ab"/>
        <w:tabs>
          <w:tab w:val="clear" w:pos="1005"/>
        </w:tabs>
        <w:spacing w:before="0"/>
        <w:ind w:leftChars="300" w:left="630" w:firstLine="85"/>
        <w:rPr>
          <w:rFonts w:ascii="Century" w:hAnsi="Century"/>
          <w:kern w:val="0"/>
          <w:sz w:val="18"/>
          <w:szCs w:val="18"/>
        </w:rPr>
      </w:pPr>
      <w:r w:rsidRPr="00964951">
        <w:rPr>
          <w:rFonts w:ascii="Century" w:hAnsi="Century" w:hint="eastAsia"/>
          <w:kern w:val="0"/>
          <w:sz w:val="18"/>
          <w:szCs w:val="18"/>
        </w:rPr>
        <w:t>（３）</w:t>
      </w:r>
      <w:r w:rsidRPr="00964951">
        <w:rPr>
          <w:rFonts w:ascii="Century" w:hAnsi="Century" w:hint="eastAsia"/>
          <w:kern w:val="0"/>
          <w:sz w:val="18"/>
          <w:szCs w:val="18"/>
        </w:rPr>
        <w:t xml:space="preserve"> </w:t>
      </w:r>
      <w:r w:rsidRPr="00964951">
        <w:rPr>
          <w:rFonts w:ascii="Century" w:hAnsi="Century" w:hint="eastAsia"/>
          <w:kern w:val="0"/>
          <w:sz w:val="18"/>
          <w:szCs w:val="18"/>
        </w:rPr>
        <w:t>事業の全部譲渡</w:t>
      </w:r>
    </w:p>
    <w:p w:rsidR="00424AB3" w:rsidRDefault="00424AB3" w:rsidP="00424AB3">
      <w:pPr>
        <w:snapToGrid w:val="0"/>
        <w:spacing w:beforeLines="50" w:before="145" w:line="260" w:lineRule="atLeast"/>
        <w:ind w:leftChars="200" w:left="420" w:rightChars="-100" w:right="-210"/>
        <w:rPr>
          <w:sz w:val="18"/>
          <w:szCs w:val="18"/>
        </w:rPr>
      </w:pPr>
      <w:r w:rsidRPr="00A3511C">
        <w:rPr>
          <w:sz w:val="18"/>
          <w:szCs w:val="18"/>
        </w:rPr>
        <w:t>In the case where the applicant acquires the whole business of a</w:t>
      </w:r>
      <w:r>
        <w:rPr>
          <w:rFonts w:hint="eastAsia"/>
          <w:sz w:val="18"/>
          <w:szCs w:val="18"/>
        </w:rPr>
        <w:t>n</w:t>
      </w:r>
      <w:r w:rsidRPr="00A3511C">
        <w:rPr>
          <w:sz w:val="18"/>
          <w:szCs w:val="18"/>
        </w:rPr>
        <w:t xml:space="preserve"> </w:t>
      </w:r>
      <w:r>
        <w:rPr>
          <w:rFonts w:hint="eastAsia"/>
          <w:sz w:val="18"/>
          <w:szCs w:val="18"/>
        </w:rPr>
        <w:t>existing</w:t>
      </w:r>
      <w:r w:rsidRPr="00A3511C">
        <w:rPr>
          <w:sz w:val="18"/>
          <w:szCs w:val="18"/>
        </w:rPr>
        <w:t xml:space="preserve"> </w:t>
      </w:r>
      <w:r>
        <w:rPr>
          <w:rFonts w:hint="eastAsia"/>
          <w:sz w:val="18"/>
          <w:szCs w:val="18"/>
        </w:rPr>
        <w:t>Account Management Institution</w:t>
      </w:r>
      <w:r w:rsidRPr="00A3511C">
        <w:rPr>
          <w:sz w:val="18"/>
          <w:szCs w:val="18"/>
        </w:rPr>
        <w:t xml:space="preserve"> that can establish a Customer's Account (</w:t>
      </w:r>
      <w:r w:rsidRPr="00B54169">
        <w:rPr>
          <w:sz w:val="18"/>
          <w:szCs w:val="18"/>
        </w:rPr>
        <w:t xml:space="preserve">if the </w:t>
      </w:r>
      <w:r>
        <w:rPr>
          <w:rFonts w:hint="eastAsia"/>
          <w:sz w:val="18"/>
          <w:szCs w:val="18"/>
        </w:rPr>
        <w:t>existing</w:t>
      </w:r>
      <w:r w:rsidRPr="00B54169">
        <w:rPr>
          <w:sz w:val="18"/>
          <w:szCs w:val="18"/>
        </w:rPr>
        <w:t xml:space="preserve"> Account Management Institution</w:t>
      </w:r>
      <w:r w:rsidRPr="00A3511C">
        <w:rPr>
          <w:sz w:val="18"/>
          <w:szCs w:val="18"/>
        </w:rPr>
        <w:t xml:space="preserve"> is a foreign </w:t>
      </w:r>
      <w:r>
        <w:rPr>
          <w:rFonts w:hint="eastAsia"/>
          <w:sz w:val="18"/>
          <w:szCs w:val="18"/>
        </w:rPr>
        <w:t>financial institution</w:t>
      </w:r>
      <w:r w:rsidRPr="00A3511C">
        <w:rPr>
          <w:sz w:val="18"/>
          <w:szCs w:val="18"/>
        </w:rPr>
        <w:t>, it includes the case where the applicant acquires the whole business of  Japanese branches</w:t>
      </w:r>
      <w:r>
        <w:rPr>
          <w:rFonts w:hint="eastAsia"/>
          <w:sz w:val="18"/>
          <w:szCs w:val="18"/>
        </w:rPr>
        <w:t xml:space="preserve"> of the foreign financial institution</w:t>
      </w:r>
      <w:r w:rsidRPr="00A3511C">
        <w:rPr>
          <w:sz w:val="18"/>
          <w:szCs w:val="18"/>
        </w:rPr>
        <w:t>), if JASDEC considers that the admission of the applicant as a</w:t>
      </w:r>
      <w:r>
        <w:rPr>
          <w:rFonts w:hint="eastAsia"/>
          <w:sz w:val="18"/>
          <w:szCs w:val="18"/>
        </w:rPr>
        <w:t>n</w:t>
      </w:r>
      <w:r w:rsidRPr="00A3511C">
        <w:rPr>
          <w:sz w:val="18"/>
          <w:szCs w:val="18"/>
        </w:rPr>
        <w:t xml:space="preserve"> </w:t>
      </w:r>
      <w:r>
        <w:rPr>
          <w:rFonts w:hint="eastAsia"/>
          <w:sz w:val="18"/>
          <w:szCs w:val="18"/>
        </w:rPr>
        <w:t>Account Management Institution</w:t>
      </w:r>
      <w:r w:rsidRPr="00A3511C">
        <w:rPr>
          <w:sz w:val="18"/>
          <w:szCs w:val="18"/>
        </w:rPr>
        <w:t xml:space="preserve"> is equivalent to succession to the position of the </w:t>
      </w:r>
      <w:r>
        <w:rPr>
          <w:rFonts w:hint="eastAsia"/>
          <w:sz w:val="18"/>
          <w:szCs w:val="18"/>
        </w:rPr>
        <w:t>existing Account Management Institution</w:t>
      </w:r>
      <w:r w:rsidRPr="00A3511C">
        <w:rPr>
          <w:sz w:val="18"/>
          <w:szCs w:val="18"/>
        </w:rPr>
        <w:t>, the financial condition of the applicant shall be deemed sound and the requirements in the table shall not apply.</w:t>
      </w:r>
    </w:p>
    <w:p w:rsidR="00424AB3" w:rsidRDefault="00424AB3" w:rsidP="00424AB3">
      <w:pPr>
        <w:snapToGrid w:val="0"/>
        <w:spacing w:line="260" w:lineRule="atLeast"/>
        <w:ind w:leftChars="200" w:left="420" w:rightChars="-100" w:right="-210"/>
        <w:rPr>
          <w:sz w:val="18"/>
          <w:szCs w:val="18"/>
        </w:rPr>
      </w:pPr>
      <w:r w:rsidRPr="00A3511C">
        <w:rPr>
          <w:sz w:val="18"/>
          <w:szCs w:val="18"/>
        </w:rPr>
        <w:t xml:space="preserve">Organizational restructuring </w:t>
      </w:r>
      <w:r w:rsidRPr="00A3511C">
        <w:rPr>
          <w:rFonts w:hint="eastAsia"/>
          <w:sz w:val="18"/>
          <w:szCs w:val="18"/>
        </w:rPr>
        <w:t>shall be</w:t>
      </w:r>
      <w:r w:rsidRPr="00A3511C">
        <w:rPr>
          <w:sz w:val="18"/>
          <w:szCs w:val="18"/>
        </w:rPr>
        <w:t xml:space="preserve"> one </w:t>
      </w:r>
      <w:r w:rsidRPr="00A3511C">
        <w:rPr>
          <w:rFonts w:hint="eastAsia"/>
          <w:sz w:val="18"/>
          <w:szCs w:val="18"/>
        </w:rPr>
        <w:t xml:space="preserve">or a combination </w:t>
      </w:r>
      <w:r w:rsidRPr="00A3511C">
        <w:rPr>
          <w:sz w:val="18"/>
          <w:szCs w:val="18"/>
        </w:rPr>
        <w:t xml:space="preserve">of the cases </w:t>
      </w:r>
      <w:r w:rsidRPr="00A3511C">
        <w:rPr>
          <w:rFonts w:hint="eastAsia"/>
          <w:sz w:val="18"/>
          <w:szCs w:val="18"/>
        </w:rPr>
        <w:t>set forth in the following items</w:t>
      </w:r>
      <w:r w:rsidRPr="00A3511C">
        <w:rPr>
          <w:sz w:val="18"/>
          <w:szCs w:val="18"/>
        </w:rPr>
        <w:t>.</w:t>
      </w:r>
    </w:p>
    <w:p w:rsidR="00424AB3" w:rsidRPr="00964951" w:rsidRDefault="00424AB3" w:rsidP="00424AB3">
      <w:pPr>
        <w:pStyle w:val="ab"/>
        <w:tabs>
          <w:tab w:val="clear" w:pos="1005"/>
        </w:tabs>
        <w:spacing w:before="60"/>
        <w:ind w:leftChars="300" w:left="630" w:firstLine="85"/>
        <w:rPr>
          <w:rFonts w:ascii="Century" w:hAnsi="Century"/>
          <w:kern w:val="0"/>
          <w:sz w:val="18"/>
          <w:szCs w:val="18"/>
        </w:rPr>
      </w:pPr>
      <w:r w:rsidRPr="00964951">
        <w:rPr>
          <w:rFonts w:ascii="Century" w:hAnsi="Century"/>
          <w:kern w:val="0"/>
          <w:sz w:val="18"/>
          <w:szCs w:val="18"/>
        </w:rPr>
        <w:t>(1) Merger</w:t>
      </w:r>
    </w:p>
    <w:p w:rsidR="00424AB3" w:rsidRPr="00964951" w:rsidRDefault="00424AB3" w:rsidP="00424AB3">
      <w:pPr>
        <w:pStyle w:val="ab"/>
        <w:tabs>
          <w:tab w:val="clear" w:pos="1005"/>
        </w:tabs>
        <w:spacing w:before="0"/>
        <w:ind w:leftChars="300" w:left="630" w:firstLine="85"/>
        <w:rPr>
          <w:rFonts w:ascii="Century" w:hAnsi="Century"/>
          <w:kern w:val="0"/>
          <w:sz w:val="18"/>
          <w:szCs w:val="18"/>
        </w:rPr>
      </w:pPr>
      <w:r w:rsidRPr="00964951">
        <w:rPr>
          <w:rFonts w:ascii="Century" w:hAnsi="Century"/>
          <w:kern w:val="0"/>
          <w:sz w:val="18"/>
          <w:szCs w:val="18"/>
        </w:rPr>
        <w:t>(2) Corporate split</w:t>
      </w:r>
    </w:p>
    <w:p w:rsidR="00424AB3" w:rsidRPr="00964951" w:rsidRDefault="00424AB3" w:rsidP="00424AB3">
      <w:pPr>
        <w:pStyle w:val="ab"/>
        <w:tabs>
          <w:tab w:val="clear" w:pos="1005"/>
        </w:tabs>
        <w:spacing w:before="0"/>
        <w:ind w:leftChars="300" w:left="630" w:firstLine="85"/>
        <w:rPr>
          <w:rFonts w:ascii="Century" w:hAnsi="Century"/>
          <w:kern w:val="0"/>
          <w:sz w:val="18"/>
          <w:szCs w:val="18"/>
        </w:rPr>
      </w:pPr>
      <w:r w:rsidRPr="00964951">
        <w:rPr>
          <w:rFonts w:ascii="Century" w:hAnsi="Century"/>
          <w:kern w:val="0"/>
          <w:sz w:val="18"/>
          <w:szCs w:val="18"/>
        </w:rPr>
        <w:t>(3) Acquisition of the whole business</w:t>
      </w:r>
    </w:p>
    <w:p w:rsidR="00424AB3" w:rsidRDefault="00424AB3" w:rsidP="00424AB3">
      <w:pPr>
        <w:ind w:leftChars="-100" w:left="-210"/>
        <w:jc w:val="left"/>
        <w:rPr>
          <w:sz w:val="20"/>
          <w:szCs w:val="20"/>
        </w:rPr>
        <w:sectPr w:rsidR="00424AB3" w:rsidSect="005978BD">
          <w:pgSz w:w="11906" w:h="16838" w:code="9"/>
          <w:pgMar w:top="1134" w:right="1418" w:bottom="1134" w:left="1418" w:header="794" w:footer="567" w:gutter="0"/>
          <w:pgNumType w:fmt="numberInDash"/>
          <w:cols w:space="425"/>
          <w:docGrid w:type="lines" w:linePitch="291"/>
        </w:sectPr>
      </w:pPr>
    </w:p>
    <w:p w:rsidR="00424AB3" w:rsidRPr="00422F2C" w:rsidRDefault="00424AB3" w:rsidP="00424AB3">
      <w:pPr>
        <w:ind w:leftChars="-100" w:left="-210"/>
        <w:jc w:val="left"/>
        <w:rPr>
          <w:sz w:val="20"/>
          <w:szCs w:val="20"/>
        </w:rPr>
      </w:pPr>
      <w:r w:rsidRPr="00422F2C">
        <w:rPr>
          <w:sz w:val="20"/>
          <w:szCs w:val="20"/>
        </w:rPr>
        <w:t>【表】</w:t>
      </w:r>
      <w:r w:rsidRPr="00422F2C">
        <w:rPr>
          <w:sz w:val="20"/>
          <w:szCs w:val="20"/>
        </w:rPr>
        <w:t xml:space="preserve"> / [ Table ]</w:t>
      </w:r>
    </w:p>
    <w:p w:rsidR="00424AB3" w:rsidRPr="00BD5975" w:rsidRDefault="00424AB3" w:rsidP="00424AB3">
      <w:pPr>
        <w:snapToGrid w:val="0"/>
        <w:jc w:val="left"/>
        <w:rPr>
          <w:rFonts w:ascii="ＭＳ 明朝" w:hAnsi="ＭＳ 明朝"/>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350"/>
      </w:tblGrid>
      <w:tr w:rsidR="00424AB3" w:rsidRPr="00A100E7" w:rsidTr="005978BD">
        <w:trPr>
          <w:jc w:val="center"/>
        </w:trPr>
        <w:tc>
          <w:tcPr>
            <w:tcW w:w="3062" w:type="dxa"/>
            <w:shd w:val="clear" w:color="auto" w:fill="auto"/>
          </w:tcPr>
          <w:p w:rsidR="00424AB3" w:rsidRPr="000A77FA" w:rsidRDefault="00424AB3" w:rsidP="005978BD">
            <w:pPr>
              <w:jc w:val="center"/>
              <w:rPr>
                <w:sz w:val="18"/>
                <w:szCs w:val="18"/>
              </w:rPr>
            </w:pPr>
            <w:r w:rsidRPr="000A77FA">
              <w:rPr>
                <w:sz w:val="18"/>
                <w:szCs w:val="18"/>
              </w:rPr>
              <w:t>申請者</w:t>
            </w:r>
            <w:r w:rsidRPr="000A77FA">
              <w:rPr>
                <w:sz w:val="18"/>
                <w:szCs w:val="18"/>
              </w:rPr>
              <w:t xml:space="preserve"> / </w:t>
            </w:r>
            <w:r w:rsidRPr="000A77FA">
              <w:rPr>
                <w:rFonts w:cs="Arial"/>
                <w:color w:val="131313"/>
                <w:sz w:val="18"/>
                <w:szCs w:val="18"/>
              </w:rPr>
              <w:t>Applicants</w:t>
            </w:r>
          </w:p>
        </w:tc>
        <w:tc>
          <w:tcPr>
            <w:tcW w:w="6350" w:type="dxa"/>
            <w:shd w:val="clear" w:color="auto" w:fill="auto"/>
          </w:tcPr>
          <w:p w:rsidR="00424AB3" w:rsidRPr="000A77FA" w:rsidRDefault="00424AB3" w:rsidP="005978BD">
            <w:pPr>
              <w:jc w:val="center"/>
              <w:rPr>
                <w:sz w:val="18"/>
                <w:szCs w:val="18"/>
              </w:rPr>
            </w:pPr>
            <w:r w:rsidRPr="000A77FA">
              <w:rPr>
                <w:sz w:val="18"/>
                <w:szCs w:val="18"/>
              </w:rPr>
              <w:t>基準</w:t>
            </w:r>
            <w:r w:rsidRPr="000A77FA">
              <w:rPr>
                <w:sz w:val="18"/>
                <w:szCs w:val="18"/>
              </w:rPr>
              <w:t xml:space="preserve"> / </w:t>
            </w:r>
            <w:r w:rsidRPr="000A77FA">
              <w:rPr>
                <w:rFonts w:cs="Arial"/>
                <w:color w:val="131313"/>
                <w:sz w:val="18"/>
                <w:szCs w:val="18"/>
              </w:rPr>
              <w:t>Criteria</w:t>
            </w:r>
          </w:p>
        </w:tc>
      </w:tr>
      <w:tr w:rsidR="00424AB3" w:rsidRPr="00A100E7" w:rsidTr="005978BD">
        <w:trPr>
          <w:trHeight w:val="1061"/>
          <w:jc w:val="center"/>
        </w:trPr>
        <w:tc>
          <w:tcPr>
            <w:tcW w:w="3062" w:type="dxa"/>
            <w:shd w:val="clear" w:color="auto" w:fill="auto"/>
          </w:tcPr>
          <w:p w:rsidR="00424AB3" w:rsidRPr="000A77FA" w:rsidRDefault="00424AB3" w:rsidP="005978BD">
            <w:pPr>
              <w:jc w:val="left"/>
              <w:rPr>
                <w:sz w:val="18"/>
                <w:szCs w:val="18"/>
              </w:rPr>
            </w:pPr>
            <w:r w:rsidRPr="000A77FA">
              <w:rPr>
                <w:sz w:val="18"/>
                <w:szCs w:val="18"/>
              </w:rPr>
              <w:t>母国において「バーゼル</w:t>
            </w:r>
            <w:r w:rsidRPr="00BD5975">
              <w:rPr>
                <w:rFonts w:ascii="ＭＳ 明朝" w:hAnsi="ＭＳ 明朝" w:cs="ＭＳ 明朝" w:hint="eastAsia"/>
                <w:sz w:val="18"/>
                <w:szCs w:val="18"/>
              </w:rPr>
              <w:t>Ⅰ</w:t>
            </w:r>
            <w:r w:rsidRPr="000A77FA">
              <w:rPr>
                <w:sz w:val="18"/>
                <w:szCs w:val="18"/>
              </w:rPr>
              <w:t>」又は「バーゼル</w:t>
            </w:r>
            <w:r w:rsidRPr="00BD5975">
              <w:rPr>
                <w:rFonts w:ascii="ＭＳ 明朝" w:hAnsi="ＭＳ 明朝" w:cs="ＭＳ 明朝" w:hint="eastAsia"/>
                <w:sz w:val="18"/>
                <w:szCs w:val="18"/>
              </w:rPr>
              <w:t>Ⅱ</w:t>
            </w:r>
            <w:r w:rsidRPr="000A77FA">
              <w:rPr>
                <w:sz w:val="18"/>
                <w:szCs w:val="18"/>
              </w:rPr>
              <w:t>」に基づき定められた法令による規制の適用を受ける者</w:t>
            </w:r>
          </w:p>
          <w:p w:rsidR="00424AB3" w:rsidRPr="000A77FA" w:rsidRDefault="00424AB3" w:rsidP="005978BD">
            <w:pPr>
              <w:pStyle w:val="Web8"/>
              <w:snapToGrid w:val="0"/>
              <w:spacing w:after="0" w:line="280" w:lineRule="atLeast"/>
              <w:rPr>
                <w:rFonts w:ascii="Century" w:eastAsia="ＭＳ 明朝" w:hAnsi="Century" w:cs="Arial"/>
                <w:sz w:val="18"/>
                <w:szCs w:val="18"/>
              </w:rPr>
            </w:pPr>
            <w:r w:rsidRPr="000A77FA">
              <w:rPr>
                <w:rFonts w:ascii="Century" w:eastAsia="ＭＳ 明朝" w:hAnsi="Century"/>
                <w:sz w:val="18"/>
                <w:szCs w:val="18"/>
              </w:rPr>
              <w:t>Entities subject to home-country statutory regulations based on Basel I or Basel II.</w:t>
            </w:r>
          </w:p>
        </w:tc>
        <w:tc>
          <w:tcPr>
            <w:tcW w:w="6350" w:type="dxa"/>
            <w:tcBorders>
              <w:bottom w:val="nil"/>
            </w:tcBorders>
            <w:shd w:val="clear" w:color="auto" w:fill="auto"/>
          </w:tcPr>
          <w:p w:rsidR="00424AB3" w:rsidRPr="000A77FA" w:rsidRDefault="00424AB3" w:rsidP="005978BD">
            <w:pPr>
              <w:jc w:val="left"/>
              <w:rPr>
                <w:sz w:val="18"/>
                <w:szCs w:val="18"/>
              </w:rPr>
            </w:pPr>
            <w:r w:rsidRPr="000A77FA">
              <w:rPr>
                <w:sz w:val="18"/>
                <w:szCs w:val="18"/>
              </w:rPr>
              <w:t>直前の決算期末の自己資本比率（注３）が、申請者の母国において申請者に適用される法令の基準を満たすこと。</w:t>
            </w:r>
          </w:p>
          <w:p w:rsidR="00424AB3" w:rsidRPr="000A77FA" w:rsidRDefault="00424AB3" w:rsidP="005978BD">
            <w:pPr>
              <w:snapToGrid w:val="0"/>
              <w:spacing w:line="280" w:lineRule="atLeast"/>
              <w:rPr>
                <w:sz w:val="18"/>
                <w:szCs w:val="18"/>
              </w:rPr>
            </w:pPr>
            <w:r w:rsidRPr="000A77FA">
              <w:rPr>
                <w:rFonts w:cs="Arial"/>
                <w:sz w:val="18"/>
                <w:szCs w:val="18"/>
              </w:rPr>
              <w:t>The capital adequacy ratio (Note 3)</w:t>
            </w:r>
            <w:r w:rsidRPr="000A77FA">
              <w:rPr>
                <w:rFonts w:cs="Arial"/>
                <w:sz w:val="18"/>
                <w:szCs w:val="18"/>
                <w:vertAlign w:val="superscript"/>
              </w:rPr>
              <w:t xml:space="preserve"> </w:t>
            </w:r>
            <w:r w:rsidRPr="000A77FA">
              <w:rPr>
                <w:rFonts w:cs="Arial"/>
                <w:sz w:val="18"/>
                <w:szCs w:val="18"/>
              </w:rPr>
              <w:t>at the end of the most recent accounting period must meet the standard required by home-country statutory regulations.</w:t>
            </w:r>
          </w:p>
        </w:tc>
      </w:tr>
      <w:tr w:rsidR="00424AB3" w:rsidRPr="00A100E7" w:rsidTr="005978BD">
        <w:trPr>
          <w:jc w:val="center"/>
        </w:trPr>
        <w:tc>
          <w:tcPr>
            <w:tcW w:w="3062" w:type="dxa"/>
            <w:shd w:val="clear" w:color="auto" w:fill="auto"/>
          </w:tcPr>
          <w:p w:rsidR="00424AB3" w:rsidRPr="000A77FA" w:rsidRDefault="00424AB3" w:rsidP="005978BD">
            <w:pPr>
              <w:jc w:val="left"/>
              <w:rPr>
                <w:sz w:val="18"/>
                <w:szCs w:val="18"/>
              </w:rPr>
            </w:pPr>
            <w:r w:rsidRPr="000A77FA">
              <w:rPr>
                <w:sz w:val="18"/>
                <w:szCs w:val="18"/>
              </w:rPr>
              <w:t>母国において「バーゼル</w:t>
            </w:r>
            <w:r w:rsidRPr="00BD5975">
              <w:rPr>
                <w:rFonts w:ascii="ＭＳ 明朝" w:hAnsi="ＭＳ 明朝" w:cs="ＭＳ 明朝" w:hint="eastAsia"/>
                <w:sz w:val="18"/>
                <w:szCs w:val="18"/>
              </w:rPr>
              <w:t>Ⅲ</w:t>
            </w:r>
            <w:r w:rsidRPr="000A77FA">
              <w:rPr>
                <w:sz w:val="18"/>
                <w:szCs w:val="18"/>
              </w:rPr>
              <w:t>」に基づき定められた法令による規制の適用を受ける者</w:t>
            </w:r>
          </w:p>
          <w:p w:rsidR="00424AB3" w:rsidRPr="000A77FA" w:rsidRDefault="00424AB3" w:rsidP="005978BD">
            <w:pPr>
              <w:snapToGrid w:val="0"/>
              <w:spacing w:line="280" w:lineRule="atLeast"/>
              <w:jc w:val="left"/>
              <w:rPr>
                <w:sz w:val="18"/>
                <w:szCs w:val="18"/>
              </w:rPr>
            </w:pPr>
            <w:r w:rsidRPr="000A77FA">
              <w:rPr>
                <w:sz w:val="18"/>
                <w:szCs w:val="18"/>
              </w:rPr>
              <w:t>Entities subject to home-country statutory regulations based on Basel III.</w:t>
            </w:r>
          </w:p>
        </w:tc>
        <w:tc>
          <w:tcPr>
            <w:tcW w:w="6350" w:type="dxa"/>
            <w:shd w:val="clear" w:color="auto" w:fill="auto"/>
          </w:tcPr>
          <w:p w:rsidR="00424AB3" w:rsidRPr="000A77FA" w:rsidRDefault="00424AB3" w:rsidP="005978BD">
            <w:pPr>
              <w:jc w:val="left"/>
              <w:rPr>
                <w:sz w:val="18"/>
                <w:szCs w:val="18"/>
              </w:rPr>
            </w:pPr>
            <w:r w:rsidRPr="000A77FA">
              <w:rPr>
                <w:sz w:val="18"/>
                <w:szCs w:val="18"/>
              </w:rPr>
              <w:t>直前の決算期末の自己資本比率（注４）が、普通株式等</w:t>
            </w:r>
            <w:r w:rsidRPr="000A77FA">
              <w:rPr>
                <w:sz w:val="18"/>
                <w:szCs w:val="18"/>
              </w:rPr>
              <w:t>Tier1</w:t>
            </w:r>
            <w:r w:rsidRPr="000A77FA">
              <w:rPr>
                <w:sz w:val="18"/>
                <w:szCs w:val="18"/>
              </w:rPr>
              <w:t>比率、</w:t>
            </w:r>
            <w:r w:rsidRPr="000A77FA">
              <w:rPr>
                <w:sz w:val="18"/>
                <w:szCs w:val="18"/>
              </w:rPr>
              <w:t>Tier1</w:t>
            </w:r>
            <w:r w:rsidRPr="000A77FA">
              <w:rPr>
                <w:sz w:val="18"/>
                <w:szCs w:val="18"/>
              </w:rPr>
              <w:t>比率及び総自己資本比率（ただし、申請者の母国において申請者に適用される法令</w:t>
            </w:r>
            <w:r>
              <w:rPr>
                <w:rFonts w:hint="eastAsia"/>
                <w:sz w:val="18"/>
                <w:szCs w:val="18"/>
              </w:rPr>
              <w:t>の</w:t>
            </w:r>
            <w:r w:rsidRPr="000A77FA">
              <w:rPr>
                <w:sz w:val="18"/>
                <w:szCs w:val="18"/>
              </w:rPr>
              <w:t>規制により算出が求められているものに限る。）の区分に応じ申請者の母国において申請者に適用される法令の基準を満たすこと。</w:t>
            </w:r>
          </w:p>
          <w:p w:rsidR="00424AB3" w:rsidRPr="000A77FA" w:rsidRDefault="00424AB3" w:rsidP="005978BD">
            <w:pPr>
              <w:snapToGrid w:val="0"/>
              <w:spacing w:line="280" w:lineRule="atLeast"/>
              <w:rPr>
                <w:sz w:val="18"/>
                <w:szCs w:val="18"/>
              </w:rPr>
            </w:pPr>
            <w:r w:rsidRPr="000A77FA">
              <w:rPr>
                <w:sz w:val="18"/>
                <w:szCs w:val="18"/>
              </w:rPr>
              <w:t>The capital adequacy ratio</w:t>
            </w:r>
            <w:r w:rsidRPr="000A77FA">
              <w:rPr>
                <w:rFonts w:cs="Arial"/>
                <w:sz w:val="18"/>
                <w:szCs w:val="18"/>
              </w:rPr>
              <w:t xml:space="preserve"> (Note 4)</w:t>
            </w:r>
            <w:r w:rsidRPr="000A77FA">
              <w:rPr>
                <w:rFonts w:cs="Arial"/>
                <w:sz w:val="18"/>
                <w:szCs w:val="18"/>
                <w:vertAlign w:val="superscript"/>
              </w:rPr>
              <w:t xml:space="preserve"> </w:t>
            </w:r>
            <w:r w:rsidRPr="000A77FA">
              <w:rPr>
                <w:sz w:val="18"/>
                <w:szCs w:val="18"/>
              </w:rPr>
              <w:t>at the end of the most recent accounting period</w:t>
            </w:r>
            <w:r>
              <w:rPr>
                <w:rFonts w:hint="eastAsia"/>
                <w:sz w:val="18"/>
                <w:szCs w:val="18"/>
              </w:rPr>
              <w:t xml:space="preserve"> </w:t>
            </w:r>
            <w:r w:rsidRPr="000A77FA">
              <w:rPr>
                <w:sz w:val="18"/>
                <w:szCs w:val="18"/>
              </w:rPr>
              <w:t xml:space="preserve">must meet the standard required by home-country statutory regulations, according to the categories of Common Equity Tier 1 ratio, Tier 1 Capital ratio and Total Capital ratio (limited to those which </w:t>
            </w:r>
            <w:r>
              <w:rPr>
                <w:rFonts w:hint="eastAsia"/>
                <w:sz w:val="18"/>
                <w:szCs w:val="18"/>
              </w:rPr>
              <w:t xml:space="preserve">the applicants </w:t>
            </w:r>
            <w:r w:rsidRPr="000A77FA">
              <w:rPr>
                <w:sz w:val="18"/>
                <w:szCs w:val="18"/>
              </w:rPr>
              <w:t xml:space="preserve">are required to calculate by </w:t>
            </w:r>
            <w:r>
              <w:rPr>
                <w:sz w:val="18"/>
                <w:szCs w:val="18"/>
              </w:rPr>
              <w:t>their</w:t>
            </w:r>
            <w:r>
              <w:rPr>
                <w:rFonts w:hint="eastAsia"/>
                <w:sz w:val="18"/>
                <w:szCs w:val="18"/>
              </w:rPr>
              <w:t xml:space="preserve"> </w:t>
            </w:r>
            <w:r w:rsidRPr="000A77FA">
              <w:rPr>
                <w:sz w:val="18"/>
                <w:szCs w:val="18"/>
              </w:rPr>
              <w:t>home-country statutory regulations).</w:t>
            </w:r>
          </w:p>
        </w:tc>
      </w:tr>
      <w:tr w:rsidR="00424AB3" w:rsidRPr="00A100E7" w:rsidTr="005978BD">
        <w:trPr>
          <w:jc w:val="center"/>
        </w:trPr>
        <w:tc>
          <w:tcPr>
            <w:tcW w:w="3062" w:type="dxa"/>
            <w:shd w:val="clear" w:color="auto" w:fill="auto"/>
          </w:tcPr>
          <w:p w:rsidR="00424AB3" w:rsidRPr="000A77FA" w:rsidRDefault="00424AB3" w:rsidP="005978BD">
            <w:pPr>
              <w:jc w:val="left"/>
              <w:rPr>
                <w:sz w:val="18"/>
                <w:szCs w:val="18"/>
              </w:rPr>
            </w:pPr>
            <w:r w:rsidRPr="000A77FA">
              <w:rPr>
                <w:sz w:val="18"/>
                <w:szCs w:val="18"/>
              </w:rPr>
              <w:t>母国において「バーゼル</w:t>
            </w:r>
            <w:r w:rsidRPr="00BD5975">
              <w:rPr>
                <w:rFonts w:ascii="ＭＳ 明朝" w:hAnsi="ＭＳ 明朝" w:cs="ＭＳ 明朝" w:hint="eastAsia"/>
                <w:sz w:val="18"/>
                <w:szCs w:val="18"/>
              </w:rPr>
              <w:t>Ⅰ</w:t>
            </w:r>
            <w:r w:rsidRPr="000A77FA">
              <w:rPr>
                <w:sz w:val="18"/>
                <w:szCs w:val="18"/>
              </w:rPr>
              <w:t>」、「バーゼル</w:t>
            </w:r>
            <w:r w:rsidRPr="00BD5975">
              <w:rPr>
                <w:rFonts w:ascii="ＭＳ 明朝" w:hAnsi="ＭＳ 明朝" w:cs="ＭＳ 明朝" w:hint="eastAsia"/>
                <w:sz w:val="18"/>
                <w:szCs w:val="18"/>
              </w:rPr>
              <w:t>Ⅱ</w:t>
            </w:r>
            <w:r w:rsidRPr="000A77FA">
              <w:rPr>
                <w:sz w:val="18"/>
                <w:szCs w:val="18"/>
              </w:rPr>
              <w:t>」又は「バーゼル</w:t>
            </w:r>
            <w:r w:rsidRPr="00BD5975">
              <w:rPr>
                <w:rFonts w:ascii="ＭＳ 明朝" w:hAnsi="ＭＳ 明朝" w:cs="ＭＳ 明朝" w:hint="eastAsia"/>
                <w:sz w:val="18"/>
                <w:szCs w:val="18"/>
              </w:rPr>
              <w:t>Ⅲ</w:t>
            </w:r>
            <w:r w:rsidRPr="000A77FA">
              <w:rPr>
                <w:sz w:val="18"/>
                <w:szCs w:val="18"/>
              </w:rPr>
              <w:t>」に基づき定められた法令による規制の適用を受けない者（注２）</w:t>
            </w:r>
          </w:p>
          <w:p w:rsidR="00424AB3" w:rsidRPr="000A77FA" w:rsidRDefault="00424AB3" w:rsidP="005978BD">
            <w:pPr>
              <w:snapToGrid w:val="0"/>
              <w:spacing w:line="280" w:lineRule="atLeast"/>
              <w:jc w:val="left"/>
              <w:rPr>
                <w:sz w:val="18"/>
                <w:szCs w:val="18"/>
              </w:rPr>
            </w:pPr>
            <w:r w:rsidRPr="000A77FA">
              <w:rPr>
                <w:sz w:val="18"/>
                <w:szCs w:val="18"/>
              </w:rPr>
              <w:t>Entities not subject to home-country statutory regulations based on Basel I, Basel II or Basel III. (Note 2)</w:t>
            </w:r>
          </w:p>
        </w:tc>
        <w:tc>
          <w:tcPr>
            <w:tcW w:w="6350" w:type="dxa"/>
            <w:shd w:val="clear" w:color="auto" w:fill="auto"/>
          </w:tcPr>
          <w:p w:rsidR="00424AB3" w:rsidRPr="000A77FA" w:rsidRDefault="00424AB3" w:rsidP="005978BD">
            <w:pPr>
              <w:jc w:val="left"/>
              <w:rPr>
                <w:sz w:val="18"/>
                <w:szCs w:val="18"/>
              </w:rPr>
            </w:pPr>
            <w:r w:rsidRPr="000A77FA">
              <w:rPr>
                <w:sz w:val="18"/>
                <w:szCs w:val="18"/>
              </w:rPr>
              <w:t>直前の決算期末における財産の状況が、法第</w:t>
            </w:r>
            <w:r w:rsidRPr="000A77FA">
              <w:rPr>
                <w:sz w:val="18"/>
                <w:szCs w:val="18"/>
              </w:rPr>
              <w:t>44</w:t>
            </w:r>
            <w:r w:rsidRPr="000A77FA">
              <w:rPr>
                <w:sz w:val="18"/>
                <w:szCs w:val="18"/>
              </w:rPr>
              <w:t>条第</w:t>
            </w:r>
            <w:r w:rsidRPr="000A77FA">
              <w:rPr>
                <w:sz w:val="18"/>
                <w:szCs w:val="18"/>
              </w:rPr>
              <w:t>1</w:t>
            </w:r>
            <w:r w:rsidRPr="000A77FA">
              <w:rPr>
                <w:sz w:val="18"/>
                <w:szCs w:val="18"/>
              </w:rPr>
              <w:t>項第</w:t>
            </w:r>
            <w:r w:rsidRPr="000A77FA">
              <w:rPr>
                <w:sz w:val="18"/>
                <w:szCs w:val="18"/>
              </w:rPr>
              <w:t>13</w:t>
            </w:r>
            <w:r w:rsidRPr="000A77FA">
              <w:rPr>
                <w:sz w:val="18"/>
                <w:szCs w:val="18"/>
              </w:rPr>
              <w:t>号に規定する免許又は登録その他これに類する処分を受ける者に</w:t>
            </w:r>
            <w:r>
              <w:rPr>
                <w:rFonts w:hint="eastAsia"/>
                <w:sz w:val="18"/>
                <w:szCs w:val="18"/>
              </w:rPr>
              <w:t>対</w:t>
            </w:r>
            <w:r w:rsidRPr="000A77FA">
              <w:rPr>
                <w:sz w:val="18"/>
                <w:szCs w:val="18"/>
              </w:rPr>
              <w:t>して申請者に適用される財務の健全性基準を満たすこと。</w:t>
            </w:r>
          </w:p>
          <w:p w:rsidR="00424AB3" w:rsidRPr="000A77FA" w:rsidRDefault="00424AB3" w:rsidP="005978BD">
            <w:pPr>
              <w:snapToGrid w:val="0"/>
              <w:spacing w:line="280" w:lineRule="atLeast"/>
              <w:rPr>
                <w:sz w:val="18"/>
                <w:szCs w:val="18"/>
              </w:rPr>
            </w:pPr>
            <w:r w:rsidRPr="000A77FA">
              <w:rPr>
                <w:rFonts w:cs="Arial"/>
                <w:sz w:val="18"/>
                <w:szCs w:val="18"/>
              </w:rPr>
              <w:t>The financial condition at the end of the most recent accounting period  must satisfy the requirements on financial soundness as applied to   "a person licensed or registered or subject to a similar disposition" prescribed in Article 44, Paragraph 1, Item 13 of the Act.</w:t>
            </w:r>
          </w:p>
        </w:tc>
      </w:tr>
    </w:tbl>
    <w:p w:rsidR="00424AB3" w:rsidRPr="00682713" w:rsidRDefault="00424AB3" w:rsidP="00424AB3">
      <w:pPr>
        <w:snapToGrid w:val="0"/>
        <w:spacing w:before="80" w:line="260" w:lineRule="atLeast"/>
        <w:ind w:leftChars="-50" w:left="615" w:rightChars="-100" w:right="-210" w:hangingChars="400" w:hanging="720"/>
        <w:jc w:val="left"/>
        <w:rPr>
          <w:sz w:val="18"/>
          <w:szCs w:val="18"/>
        </w:rPr>
      </w:pPr>
      <w:r w:rsidRPr="00682713">
        <w:rPr>
          <w:sz w:val="18"/>
          <w:szCs w:val="18"/>
        </w:rPr>
        <w:t>（注１）申請者が、初回の決算を行っていない場合（申請者が新たに営業を開始しようとする場合を含む）には、申請者が申告する開業後</w:t>
      </w:r>
      <w:r w:rsidRPr="00682713">
        <w:rPr>
          <w:sz w:val="18"/>
          <w:szCs w:val="18"/>
        </w:rPr>
        <w:t>3</w:t>
      </w:r>
      <w:r w:rsidRPr="00682713">
        <w:rPr>
          <w:sz w:val="18"/>
          <w:szCs w:val="18"/>
        </w:rPr>
        <w:t>年間の決算期末の財産見込み数値にて判定を行う。</w:t>
      </w:r>
    </w:p>
    <w:p w:rsidR="00424AB3" w:rsidRPr="00682713" w:rsidRDefault="00424AB3" w:rsidP="00424AB3">
      <w:pPr>
        <w:snapToGrid w:val="0"/>
        <w:spacing w:line="260" w:lineRule="atLeast"/>
        <w:ind w:left="900" w:rightChars="-100" w:right="-210" w:hangingChars="500" w:hanging="900"/>
        <w:rPr>
          <w:sz w:val="18"/>
          <w:szCs w:val="18"/>
        </w:rPr>
      </w:pPr>
      <w:r w:rsidRPr="00682713">
        <w:rPr>
          <w:rFonts w:cs="Arial"/>
          <w:sz w:val="18"/>
          <w:szCs w:val="18"/>
        </w:rPr>
        <w:t>(Note 1)</w:t>
      </w:r>
      <w:r w:rsidRPr="00682713">
        <w:rPr>
          <w:rFonts w:cs="Arial" w:hint="eastAsia"/>
          <w:sz w:val="18"/>
          <w:szCs w:val="18"/>
        </w:rPr>
        <w:t xml:space="preserve">　</w:t>
      </w:r>
      <w:r w:rsidRPr="00682713">
        <w:rPr>
          <w:kern w:val="0"/>
          <w:sz w:val="18"/>
          <w:szCs w:val="18"/>
        </w:rPr>
        <w:t>Applicants that have not yet closed their books at the end of the first accounting period</w:t>
      </w:r>
      <w:r w:rsidRPr="00682713">
        <w:rPr>
          <w:rFonts w:hint="eastAsia"/>
          <w:kern w:val="0"/>
          <w:sz w:val="18"/>
          <w:szCs w:val="18"/>
        </w:rPr>
        <w:t xml:space="preserve"> </w:t>
      </w:r>
      <w:r w:rsidRPr="00422F2C">
        <w:rPr>
          <w:kern w:val="0"/>
          <w:sz w:val="18"/>
          <w:szCs w:val="18"/>
        </w:rPr>
        <w:t>(including entities planning to start business)</w:t>
      </w:r>
      <w:r w:rsidRPr="00682713">
        <w:rPr>
          <w:kern w:val="0"/>
          <w:sz w:val="18"/>
          <w:szCs w:val="18"/>
        </w:rPr>
        <w:t xml:space="preserve"> should provide the estimated data for the first three years after the start of business.</w:t>
      </w:r>
    </w:p>
    <w:p w:rsidR="00424AB3" w:rsidRPr="00682713" w:rsidRDefault="00424AB3" w:rsidP="00424AB3">
      <w:pPr>
        <w:snapToGrid w:val="0"/>
        <w:spacing w:before="80" w:line="260" w:lineRule="atLeast"/>
        <w:ind w:leftChars="-50" w:left="615" w:rightChars="-100" w:right="-210" w:hangingChars="400" w:hanging="720"/>
        <w:jc w:val="left"/>
        <w:rPr>
          <w:sz w:val="18"/>
          <w:szCs w:val="18"/>
        </w:rPr>
      </w:pPr>
      <w:r w:rsidRPr="00682713">
        <w:rPr>
          <w:sz w:val="18"/>
          <w:szCs w:val="18"/>
        </w:rPr>
        <w:t>（注２）申請者の母国において当該法令による規制が存在しない場合も含む。</w:t>
      </w:r>
    </w:p>
    <w:p w:rsidR="00424AB3" w:rsidRPr="00682713" w:rsidRDefault="00424AB3" w:rsidP="00424AB3">
      <w:pPr>
        <w:snapToGrid w:val="0"/>
        <w:spacing w:line="260" w:lineRule="atLeast"/>
        <w:ind w:left="900" w:rightChars="-100" w:right="-210" w:hangingChars="500" w:hanging="900"/>
        <w:rPr>
          <w:sz w:val="18"/>
          <w:szCs w:val="18"/>
        </w:rPr>
      </w:pPr>
      <w:r w:rsidRPr="00682713">
        <w:rPr>
          <w:rFonts w:cs="Arial"/>
          <w:sz w:val="18"/>
          <w:szCs w:val="18"/>
        </w:rPr>
        <w:t>(Note 2)</w:t>
      </w:r>
      <w:r w:rsidRPr="00682713">
        <w:rPr>
          <w:rFonts w:cs="Arial" w:hint="eastAsia"/>
          <w:sz w:val="18"/>
          <w:szCs w:val="18"/>
        </w:rPr>
        <w:t xml:space="preserve">　</w:t>
      </w:r>
      <w:r w:rsidRPr="00682713">
        <w:rPr>
          <w:rFonts w:cs="Arial" w:hint="eastAsia"/>
          <w:sz w:val="18"/>
          <w:szCs w:val="18"/>
        </w:rPr>
        <w:t>C</w:t>
      </w:r>
      <w:r w:rsidRPr="00682713">
        <w:rPr>
          <w:rFonts w:cs="Arial"/>
          <w:sz w:val="18"/>
          <w:szCs w:val="18"/>
        </w:rPr>
        <w:t>ases where applicants' home countries do not have such regulations</w:t>
      </w:r>
      <w:r w:rsidRPr="00682713">
        <w:rPr>
          <w:rFonts w:cs="Arial" w:hint="eastAsia"/>
          <w:sz w:val="18"/>
          <w:szCs w:val="18"/>
        </w:rPr>
        <w:t xml:space="preserve"> are included</w:t>
      </w:r>
      <w:r w:rsidRPr="00682713">
        <w:rPr>
          <w:rFonts w:cs="Arial"/>
          <w:sz w:val="18"/>
          <w:szCs w:val="18"/>
        </w:rPr>
        <w:t>.</w:t>
      </w:r>
    </w:p>
    <w:p w:rsidR="00424AB3" w:rsidRPr="00682713" w:rsidRDefault="00424AB3" w:rsidP="00424AB3">
      <w:pPr>
        <w:snapToGrid w:val="0"/>
        <w:spacing w:before="80" w:line="260" w:lineRule="atLeast"/>
        <w:ind w:leftChars="-50" w:left="615" w:rightChars="-100" w:right="-210" w:hangingChars="400" w:hanging="720"/>
        <w:jc w:val="left"/>
        <w:rPr>
          <w:sz w:val="18"/>
          <w:szCs w:val="18"/>
        </w:rPr>
      </w:pPr>
      <w:r w:rsidRPr="00682713">
        <w:rPr>
          <w:sz w:val="18"/>
          <w:szCs w:val="18"/>
        </w:rPr>
        <w:t>（注３）申請者の母国において「バーゼル</w:t>
      </w:r>
      <w:r w:rsidRPr="00422F2C">
        <w:rPr>
          <w:rFonts w:ascii="ＭＳ 明朝" w:hAnsi="ＭＳ 明朝" w:cs="ＭＳ 明朝" w:hint="eastAsia"/>
          <w:sz w:val="18"/>
          <w:szCs w:val="18"/>
        </w:rPr>
        <w:t>Ⅰ</w:t>
      </w:r>
      <w:r w:rsidRPr="00682713">
        <w:rPr>
          <w:sz w:val="18"/>
          <w:szCs w:val="18"/>
        </w:rPr>
        <w:t>」又は「バーゼル</w:t>
      </w:r>
      <w:r w:rsidRPr="00422F2C">
        <w:rPr>
          <w:rFonts w:ascii="ＭＳ 明朝" w:hAnsi="ＭＳ 明朝" w:cs="ＭＳ 明朝" w:hint="eastAsia"/>
          <w:sz w:val="18"/>
          <w:szCs w:val="18"/>
        </w:rPr>
        <w:t>Ⅱ</w:t>
      </w:r>
      <w:r w:rsidRPr="00682713">
        <w:rPr>
          <w:sz w:val="18"/>
          <w:szCs w:val="18"/>
        </w:rPr>
        <w:t>」に基づき定められた法令による規制であって、申請者が現に適用を受けるものにより算出されたものとする。</w:t>
      </w:r>
    </w:p>
    <w:p w:rsidR="00424AB3" w:rsidRPr="00682713" w:rsidRDefault="00424AB3" w:rsidP="00424AB3">
      <w:pPr>
        <w:pStyle w:val="a4"/>
        <w:snapToGrid w:val="0"/>
        <w:spacing w:line="260" w:lineRule="atLeast"/>
        <w:ind w:left="900" w:rightChars="-100" w:right="-210" w:hangingChars="500" w:hanging="900"/>
        <w:jc w:val="both"/>
        <w:rPr>
          <w:sz w:val="18"/>
          <w:szCs w:val="18"/>
        </w:rPr>
      </w:pPr>
      <w:r w:rsidRPr="00682713">
        <w:rPr>
          <w:rFonts w:cs="Arial"/>
          <w:sz w:val="18"/>
          <w:szCs w:val="18"/>
        </w:rPr>
        <w:t>(Note 3)</w:t>
      </w:r>
      <w:r w:rsidRPr="00682713">
        <w:rPr>
          <w:rFonts w:cs="Arial" w:hint="eastAsia"/>
          <w:sz w:val="18"/>
          <w:szCs w:val="18"/>
        </w:rPr>
        <w:t xml:space="preserve">　</w:t>
      </w:r>
      <w:r w:rsidRPr="00682713">
        <w:rPr>
          <w:rFonts w:cs="Arial" w:hint="eastAsia"/>
          <w:sz w:val="18"/>
          <w:szCs w:val="18"/>
        </w:rPr>
        <w:t>The ratio should be c</w:t>
      </w:r>
      <w:r w:rsidRPr="00682713">
        <w:rPr>
          <w:rFonts w:cs="Arial"/>
          <w:sz w:val="18"/>
          <w:szCs w:val="18"/>
        </w:rPr>
        <w:t xml:space="preserve">alculated </w:t>
      </w:r>
      <w:r w:rsidRPr="00682713">
        <w:rPr>
          <w:rFonts w:cs="Arial" w:hint="eastAsia"/>
          <w:sz w:val="18"/>
          <w:szCs w:val="18"/>
        </w:rPr>
        <w:t>pursuant to the statutory regulation prescribed</w:t>
      </w:r>
      <w:r w:rsidRPr="00682713">
        <w:rPr>
          <w:rFonts w:cs="Arial"/>
          <w:sz w:val="18"/>
          <w:szCs w:val="18"/>
        </w:rPr>
        <w:t xml:space="preserve"> in the applicant’s</w:t>
      </w:r>
      <w:r w:rsidRPr="00682713">
        <w:rPr>
          <w:rFonts w:cs="Arial" w:hint="eastAsia"/>
          <w:sz w:val="18"/>
          <w:szCs w:val="18"/>
        </w:rPr>
        <w:t xml:space="preserve"> </w:t>
      </w:r>
      <w:r w:rsidRPr="00682713">
        <w:rPr>
          <w:rFonts w:cs="Arial"/>
          <w:sz w:val="18"/>
          <w:szCs w:val="18"/>
        </w:rPr>
        <w:t>home-country based on Basel I or Basel II and to which the applicant is subject.</w:t>
      </w:r>
    </w:p>
    <w:p w:rsidR="00424AB3" w:rsidRPr="00682713" w:rsidRDefault="00424AB3" w:rsidP="00424AB3">
      <w:pPr>
        <w:snapToGrid w:val="0"/>
        <w:spacing w:before="80" w:line="260" w:lineRule="atLeast"/>
        <w:ind w:leftChars="-50" w:left="615" w:rightChars="-100" w:right="-210" w:hangingChars="400" w:hanging="720"/>
        <w:jc w:val="left"/>
        <w:rPr>
          <w:sz w:val="18"/>
          <w:szCs w:val="18"/>
        </w:rPr>
      </w:pPr>
      <w:r w:rsidRPr="00682713">
        <w:rPr>
          <w:sz w:val="18"/>
          <w:szCs w:val="18"/>
        </w:rPr>
        <w:t>（注４）申請者の母国において「バーゼル</w:t>
      </w:r>
      <w:r w:rsidRPr="00422F2C">
        <w:rPr>
          <w:rFonts w:ascii="ＭＳ 明朝" w:hAnsi="ＭＳ 明朝" w:cs="ＭＳ 明朝" w:hint="eastAsia"/>
          <w:sz w:val="18"/>
          <w:szCs w:val="18"/>
        </w:rPr>
        <w:t>Ⅲ</w:t>
      </w:r>
      <w:r w:rsidRPr="00682713">
        <w:rPr>
          <w:sz w:val="18"/>
          <w:szCs w:val="18"/>
        </w:rPr>
        <w:t>」に基づき定められた法令による規制により算出されたものとする。</w:t>
      </w:r>
    </w:p>
    <w:p w:rsidR="00424AB3" w:rsidRPr="00682713" w:rsidRDefault="00424AB3" w:rsidP="00424AB3">
      <w:pPr>
        <w:pStyle w:val="a4"/>
        <w:snapToGrid w:val="0"/>
        <w:spacing w:line="260" w:lineRule="atLeast"/>
        <w:ind w:left="900" w:rightChars="-100" w:right="-210" w:hangingChars="500" w:hanging="900"/>
        <w:jc w:val="both"/>
        <w:rPr>
          <w:rFonts w:cs="Arial"/>
          <w:sz w:val="18"/>
          <w:szCs w:val="18"/>
        </w:rPr>
      </w:pPr>
      <w:r w:rsidRPr="00682713">
        <w:rPr>
          <w:rFonts w:cs="Arial"/>
          <w:sz w:val="18"/>
          <w:szCs w:val="18"/>
        </w:rPr>
        <w:t>(Note 4)</w:t>
      </w:r>
      <w:r w:rsidRPr="00682713">
        <w:rPr>
          <w:rFonts w:cs="Arial" w:hint="eastAsia"/>
          <w:sz w:val="18"/>
          <w:szCs w:val="18"/>
        </w:rPr>
        <w:t xml:space="preserve">　</w:t>
      </w:r>
      <w:r w:rsidRPr="00682713">
        <w:rPr>
          <w:rFonts w:cs="Arial" w:hint="eastAsia"/>
          <w:sz w:val="18"/>
          <w:szCs w:val="18"/>
        </w:rPr>
        <w:t>The ratio should be c</w:t>
      </w:r>
      <w:r w:rsidRPr="00682713">
        <w:rPr>
          <w:rFonts w:cs="Arial"/>
          <w:sz w:val="18"/>
          <w:szCs w:val="18"/>
        </w:rPr>
        <w:t xml:space="preserve">alculated </w:t>
      </w:r>
      <w:r w:rsidRPr="00682713">
        <w:rPr>
          <w:rFonts w:cs="Arial" w:hint="eastAsia"/>
          <w:sz w:val="18"/>
          <w:szCs w:val="18"/>
        </w:rPr>
        <w:t xml:space="preserve">pursuant to </w:t>
      </w:r>
      <w:r w:rsidRPr="00C926CA">
        <w:rPr>
          <w:rFonts w:cs="Arial" w:hint="eastAsia"/>
          <w:sz w:val="18"/>
          <w:szCs w:val="18"/>
        </w:rPr>
        <w:t>the statutory regulation prescribed</w:t>
      </w:r>
      <w:r w:rsidRPr="00682713">
        <w:rPr>
          <w:rFonts w:cs="Arial"/>
          <w:sz w:val="18"/>
          <w:szCs w:val="18"/>
        </w:rPr>
        <w:t xml:space="preserve"> in the </w:t>
      </w:r>
      <w:r w:rsidRPr="00682713">
        <w:rPr>
          <w:rFonts w:cs="Arial" w:hint="eastAsia"/>
          <w:sz w:val="18"/>
          <w:szCs w:val="18"/>
        </w:rPr>
        <w:t>applicant</w:t>
      </w:r>
      <w:r w:rsidRPr="00682713">
        <w:rPr>
          <w:rFonts w:cs="Arial"/>
          <w:sz w:val="18"/>
          <w:szCs w:val="18"/>
        </w:rPr>
        <w:t>’</w:t>
      </w:r>
      <w:r w:rsidRPr="00682713">
        <w:rPr>
          <w:rFonts w:cs="Arial" w:hint="eastAsia"/>
          <w:sz w:val="18"/>
          <w:szCs w:val="18"/>
        </w:rPr>
        <w:t xml:space="preserve">s </w:t>
      </w:r>
      <w:r w:rsidRPr="00682713">
        <w:rPr>
          <w:rFonts w:cs="Arial"/>
          <w:sz w:val="18"/>
          <w:szCs w:val="18"/>
        </w:rPr>
        <w:t>home-country based on Basel III.</w:t>
      </w:r>
    </w:p>
    <w:p w:rsidR="00424AB3" w:rsidRPr="00422F2C" w:rsidRDefault="00424AB3" w:rsidP="00424AB3">
      <w:pPr>
        <w:snapToGrid w:val="0"/>
        <w:jc w:val="left"/>
        <w:rPr>
          <w:rFonts w:ascii="ＭＳ 明朝" w:hAnsi="ＭＳ 明朝"/>
          <w:sz w:val="16"/>
          <w:szCs w:val="16"/>
        </w:rPr>
      </w:pPr>
    </w:p>
    <w:p w:rsidR="00424AB3" w:rsidRPr="00A100E7" w:rsidRDefault="00424AB3" w:rsidP="00424AB3">
      <w:pPr>
        <w:pStyle w:val="a4"/>
        <w:ind w:rightChars="-100" w:right="-210"/>
        <w:rPr>
          <w:sz w:val="18"/>
          <w:szCs w:val="18"/>
        </w:rPr>
      </w:pPr>
      <w:r w:rsidRPr="00A100E7">
        <w:rPr>
          <w:rFonts w:hint="eastAsia"/>
          <w:sz w:val="18"/>
          <w:szCs w:val="18"/>
        </w:rPr>
        <w:t>以上</w:t>
      </w:r>
    </w:p>
    <w:p w:rsidR="00424AB3" w:rsidRPr="00832C07" w:rsidRDefault="00424AB3" w:rsidP="00424AB3">
      <w:pPr>
        <w:jc w:val="left"/>
      </w:pPr>
      <w:r>
        <w:rPr>
          <w:rFonts w:ascii="ＭＳ 明朝" w:hAnsi="ＭＳ 明朝"/>
          <w:noProof/>
          <w:sz w:val="16"/>
          <w:szCs w:val="16"/>
        </w:rPr>
        <mc:AlternateContent>
          <mc:Choice Requires="wps">
            <w:drawing>
              <wp:anchor distT="0" distB="0" distL="114300" distR="114300" simplePos="0" relativeHeight="251660288" behindDoc="0" locked="1" layoutInCell="1" allowOverlap="1">
                <wp:simplePos x="0" y="0"/>
                <wp:positionH relativeFrom="margin">
                  <wp:align>left</wp:align>
                </wp:positionH>
                <wp:positionV relativeFrom="paragraph">
                  <wp:posOffset>16510</wp:posOffset>
                </wp:positionV>
                <wp:extent cx="5895975" cy="13239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EFC" w:rsidRPr="00F97D76" w:rsidRDefault="00F50EFC" w:rsidP="00F97D76">
                            <w:pPr>
                              <w:pStyle w:val="a8"/>
                              <w:ind w:leftChars="100" w:left="370" w:hangingChars="100" w:hanging="160"/>
                              <w:rPr>
                                <w:sz w:val="16"/>
                              </w:rPr>
                            </w:pPr>
                            <w:r w:rsidRPr="00F97D76">
                              <w:rPr>
                                <w:rFonts w:hint="eastAsia"/>
                                <w:sz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F50EFC" w:rsidRPr="00F97D76" w:rsidRDefault="00F50EFC" w:rsidP="00F97D76">
                            <w:pPr>
                              <w:pStyle w:val="a8"/>
                              <w:ind w:leftChars="200" w:left="420"/>
                              <w:rPr>
                                <w:sz w:val="16"/>
                              </w:rPr>
                            </w:pPr>
                            <w:r w:rsidRPr="00F97D76">
                              <w:rPr>
                                <w:sz w:val="16"/>
                              </w:rPr>
                              <w:t>Please note that JASDEC will use personal information entered in this document and attachments to facilitate our business such as business approved by the authorized minister under the Act on Book-Entry Transfer of Corporate Bonds and Shares, etc.</w:t>
                            </w:r>
                          </w:p>
                          <w:p w:rsidR="00F50EFC" w:rsidRPr="00F97D76" w:rsidRDefault="00F50EFC" w:rsidP="00F97D76">
                            <w:pPr>
                              <w:pStyle w:val="a8"/>
                              <w:ind w:leftChars="100" w:left="370" w:hangingChars="100" w:hanging="160"/>
                              <w:rPr>
                                <w:sz w:val="16"/>
                              </w:rPr>
                            </w:pPr>
                            <w:r w:rsidRPr="00F97D76">
                              <w:rPr>
                                <w:rFonts w:hint="eastAsia"/>
                                <w:sz w:val="16"/>
                              </w:rPr>
                              <w:t>・当機構の個人情報保護に関する事項は、ホームページに掲載されておりますので、適宜御参照ください。</w:t>
                            </w:r>
                          </w:p>
                          <w:p w:rsidR="00F50EFC" w:rsidRPr="00F97D76" w:rsidRDefault="00F50EFC" w:rsidP="00F97D76">
                            <w:pPr>
                              <w:pStyle w:val="a8"/>
                              <w:ind w:leftChars="100" w:left="210" w:firstLineChars="150" w:firstLine="240"/>
                              <w:rPr>
                                <w:sz w:val="16"/>
                              </w:rPr>
                            </w:pPr>
                            <w:r w:rsidRPr="00F97D76">
                              <w:rPr>
                                <w:sz w:val="16"/>
                              </w:rPr>
                              <w:t>For our Policy on Personal Information Protect</w:t>
                            </w:r>
                            <w:r>
                              <w:rPr>
                                <w:sz w:val="16"/>
                              </w:rPr>
                              <w:t>i</w:t>
                            </w:r>
                            <w:r w:rsidRPr="00F97D76">
                              <w:rPr>
                                <w:sz w:val="16"/>
                              </w:rPr>
                              <w:t>on, please refer to our website.</w:t>
                            </w:r>
                            <w:r>
                              <w:rPr>
                                <w:sz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1.3pt;width:464.25pt;height:10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" filled="f" stroked="f">
                <v:textbox inset="5.85pt,.7pt,5.85pt,.7pt">
                  <w:txbxContent>
                    <w:p w:rsidR="00F50EFC" w:rsidRPr="00F97D76" w:rsidRDefault="00F50EFC" w:rsidP="00F97D76">
                      <w:pPr>
                        <w:pStyle w:val="a8"/>
                        <w:ind w:leftChars="100" w:left="370" w:hangingChars="100" w:hanging="160"/>
                        <w:rPr>
                          <w:sz w:val="16"/>
                        </w:rPr>
                      </w:pPr>
                      <w:r w:rsidRPr="00F97D76">
                        <w:rPr>
                          <w:rFonts w:hint="eastAsia"/>
                          <w:sz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F50EFC" w:rsidRPr="00F97D76" w:rsidRDefault="00F50EFC" w:rsidP="00F97D76">
                      <w:pPr>
                        <w:pStyle w:val="a8"/>
                        <w:ind w:leftChars="200" w:left="420"/>
                        <w:rPr>
                          <w:sz w:val="16"/>
                        </w:rPr>
                      </w:pPr>
                      <w:r w:rsidRPr="00F97D76">
                        <w:rPr>
                          <w:sz w:val="16"/>
                        </w:rPr>
                        <w:t>Please note that JASDEC will use personal information entered in this document and attachments to facilitate our business such as business approved by the authorized minister under the Act on Book-Entry Transfer of Corporate Bonds and Shares, etc.</w:t>
                      </w:r>
                    </w:p>
                    <w:p w:rsidR="00F50EFC" w:rsidRPr="00F97D76" w:rsidRDefault="00F50EFC" w:rsidP="00F97D76">
                      <w:pPr>
                        <w:pStyle w:val="a8"/>
                        <w:ind w:leftChars="100" w:left="370" w:hangingChars="100" w:hanging="160"/>
                        <w:rPr>
                          <w:sz w:val="16"/>
                        </w:rPr>
                      </w:pPr>
                      <w:r w:rsidRPr="00F97D76">
                        <w:rPr>
                          <w:rFonts w:hint="eastAsia"/>
                          <w:sz w:val="16"/>
                        </w:rPr>
                        <w:t>・当機構の個人情報保護に関する事項は、ホームページに掲載されておりますので、適宜御参照ください。</w:t>
                      </w:r>
                    </w:p>
                    <w:p w:rsidR="00F50EFC" w:rsidRPr="00F97D76" w:rsidRDefault="00F50EFC" w:rsidP="00F97D76">
                      <w:pPr>
                        <w:pStyle w:val="a8"/>
                        <w:ind w:leftChars="100" w:left="210" w:firstLineChars="150" w:firstLine="240"/>
                        <w:rPr>
                          <w:sz w:val="16"/>
                        </w:rPr>
                      </w:pPr>
                      <w:r w:rsidRPr="00F97D76">
                        <w:rPr>
                          <w:sz w:val="16"/>
                        </w:rPr>
                        <w:t>For our Policy on Personal Information Protect</w:t>
                      </w:r>
                      <w:r>
                        <w:rPr>
                          <w:sz w:val="16"/>
                        </w:rPr>
                        <w:t>i</w:t>
                      </w:r>
                      <w:r w:rsidRPr="00F97D76">
                        <w:rPr>
                          <w:sz w:val="16"/>
                        </w:rPr>
                        <w:t>on, please refer to our website.</w:t>
                      </w:r>
                      <w:r>
                        <w:rPr>
                          <w:sz w:val="16"/>
                        </w:rPr>
                        <w:t xml:space="preserve"> </w:t>
                      </w:r>
                    </w:p>
                  </w:txbxContent>
                </v:textbox>
                <w10:wrap anchorx="margin"/>
                <w10:anchorlock/>
              </v:shape>
            </w:pict>
          </mc:Fallback>
        </mc:AlternateContent>
      </w:r>
    </w:p>
    <w:p w:rsidR="003359E3" w:rsidRDefault="003359E3"/>
    <w:sectPr w:rsidR="003359E3" w:rsidSect="005978BD">
      <w:pgSz w:w="11906" w:h="16838" w:code="9"/>
      <w:pgMar w:top="1134" w:right="1418" w:bottom="1134" w:left="1418" w:header="794" w:footer="567"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EFC" w:rsidRDefault="00F50EFC">
      <w:r>
        <w:separator/>
      </w:r>
    </w:p>
  </w:endnote>
  <w:endnote w:type="continuationSeparator" w:id="0">
    <w:p w:rsidR="00F50EFC" w:rsidRDefault="00F5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6EF" w:rsidRDefault="000A46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FC" w:rsidRDefault="00F50EFC" w:rsidP="005978BD">
    <w:pPr>
      <w:pStyle w:val="a8"/>
      <w:jc w:val="center"/>
    </w:pPr>
    <w:r>
      <w:rPr>
        <w:rStyle w:val="aa"/>
      </w:rPr>
      <w:fldChar w:fldCharType="begin"/>
    </w:r>
    <w:r>
      <w:rPr>
        <w:rStyle w:val="aa"/>
      </w:rPr>
      <w:instrText xml:space="preserve"> PAGE </w:instrText>
    </w:r>
    <w:r>
      <w:rPr>
        <w:rStyle w:val="aa"/>
      </w:rPr>
      <w:fldChar w:fldCharType="separate"/>
    </w:r>
    <w:r w:rsidR="00BF7F05">
      <w:rPr>
        <w:rStyle w:val="aa"/>
        <w:noProof/>
      </w:rPr>
      <w:t>- 2 -</w:t>
    </w:r>
    <w:r>
      <w:rPr>
        <w:rStyle w:val="a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6EF" w:rsidRDefault="000A46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EFC" w:rsidRDefault="00F50EFC">
      <w:r>
        <w:separator/>
      </w:r>
    </w:p>
  </w:footnote>
  <w:footnote w:type="continuationSeparator" w:id="0">
    <w:p w:rsidR="00F50EFC" w:rsidRDefault="00F50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6EF" w:rsidRDefault="000A46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FC" w:rsidRPr="00BE25EA" w:rsidRDefault="00F50EFC" w:rsidP="00BA083B">
    <w:pPr>
      <w:pStyle w:val="a6"/>
      <w:jc w:val="right"/>
      <w:rPr>
        <w:sz w:val="12"/>
        <w:szCs w:val="12"/>
      </w:rPr>
    </w:pPr>
    <w:r>
      <w:rPr>
        <w:rFonts w:hint="eastAsia"/>
      </w:rPr>
      <w:t>FIAMI</w:t>
    </w:r>
    <w:r>
      <w:t>-</w:t>
    </w:r>
    <w:r>
      <w:rPr>
        <w:rFonts w:hint="eastAsia"/>
      </w:rPr>
      <w:t>A</w:t>
    </w:r>
    <w:r>
      <w:t>03</w:t>
    </w:r>
    <w:r w:rsidRPr="005B5B4D">
      <w:rPr>
        <w:rFonts w:hint="eastAsia"/>
        <w:sz w:val="12"/>
        <w:szCs w:val="12"/>
      </w:rPr>
      <w:t>(</w:t>
    </w:r>
    <w:r w:rsidRPr="002D2C64">
      <w:rPr>
        <w:sz w:val="12"/>
        <w:szCs w:val="12"/>
      </w:rPr>
      <w:t>Apr. 1st, 2024 Edition</w:t>
    </w:r>
    <w:r w:rsidRPr="005B5B4D">
      <w:rPr>
        <w:rFonts w:hint="eastAsia"/>
        <w:sz w:val="12"/>
        <w:szCs w:val="1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6EF" w:rsidRDefault="000A46E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B3"/>
    <w:rsid w:val="00071E8E"/>
    <w:rsid w:val="000A46EF"/>
    <w:rsid w:val="000E2A80"/>
    <w:rsid w:val="00133442"/>
    <w:rsid w:val="002D07D8"/>
    <w:rsid w:val="002D2C64"/>
    <w:rsid w:val="003359E3"/>
    <w:rsid w:val="003743EB"/>
    <w:rsid w:val="003A2E9E"/>
    <w:rsid w:val="003C3DF4"/>
    <w:rsid w:val="00424AB3"/>
    <w:rsid w:val="004959D5"/>
    <w:rsid w:val="004B7D98"/>
    <w:rsid w:val="004D56FF"/>
    <w:rsid w:val="005978BD"/>
    <w:rsid w:val="005B5B4D"/>
    <w:rsid w:val="00682C9B"/>
    <w:rsid w:val="0078188F"/>
    <w:rsid w:val="007C03F7"/>
    <w:rsid w:val="007E0654"/>
    <w:rsid w:val="00894028"/>
    <w:rsid w:val="008A3ABE"/>
    <w:rsid w:val="00985D3F"/>
    <w:rsid w:val="00AA0072"/>
    <w:rsid w:val="00BA083B"/>
    <w:rsid w:val="00BF7F05"/>
    <w:rsid w:val="00EA1ED8"/>
    <w:rsid w:val="00F50EFC"/>
    <w:rsid w:val="00F9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AB3"/>
    <w:pPr>
      <w:widowControl w:val="0"/>
      <w:jc w:val="both"/>
    </w:pPr>
    <w:rPr>
      <w:rFonts w:ascii="Century" w:eastAsia="ＭＳ 明朝" w:hAnsi="Century" w:cs="Times New Roman"/>
      <w:szCs w:val="24"/>
    </w:rPr>
  </w:style>
  <w:style w:type="paragraph" w:styleId="6">
    <w:name w:val="heading 6"/>
    <w:basedOn w:val="a"/>
    <w:next w:val="a0"/>
    <w:link w:val="60"/>
    <w:qFormat/>
    <w:rsid w:val="00424AB3"/>
    <w:pPr>
      <w:keepNext/>
      <w:adjustRightInd w:val="0"/>
      <w:textAlignment w:val="baseline"/>
      <w:outlineLvl w:val="5"/>
    </w:pPr>
    <w:rPr>
      <w:rFonts w:ascii="Times New Roman" w:eastAsia="ＭＳ Ｐ明朝" w:hAnsi="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見出し 6 (文字)"/>
    <w:basedOn w:val="a1"/>
    <w:link w:val="6"/>
    <w:rsid w:val="00424AB3"/>
    <w:rPr>
      <w:rFonts w:ascii="Times New Roman" w:eastAsia="ＭＳ Ｐ明朝" w:hAnsi="Times New Roman" w:cs="Times New Roman"/>
      <w:szCs w:val="20"/>
    </w:rPr>
  </w:style>
  <w:style w:type="paragraph" w:styleId="a4">
    <w:name w:val="Closing"/>
    <w:basedOn w:val="a"/>
    <w:link w:val="a5"/>
    <w:rsid w:val="00424AB3"/>
    <w:pPr>
      <w:jc w:val="right"/>
    </w:pPr>
  </w:style>
  <w:style w:type="character" w:customStyle="1" w:styleId="a5">
    <w:name w:val="結語 (文字)"/>
    <w:basedOn w:val="a1"/>
    <w:link w:val="a4"/>
    <w:rsid w:val="00424AB3"/>
    <w:rPr>
      <w:rFonts w:ascii="Century" w:eastAsia="ＭＳ 明朝" w:hAnsi="Century" w:cs="Times New Roman"/>
      <w:szCs w:val="24"/>
    </w:rPr>
  </w:style>
  <w:style w:type="paragraph" w:styleId="a6">
    <w:name w:val="header"/>
    <w:basedOn w:val="a"/>
    <w:link w:val="a7"/>
    <w:rsid w:val="00424AB3"/>
    <w:pPr>
      <w:tabs>
        <w:tab w:val="center" w:pos="4252"/>
        <w:tab w:val="right" w:pos="8504"/>
      </w:tabs>
      <w:snapToGrid w:val="0"/>
    </w:pPr>
  </w:style>
  <w:style w:type="character" w:customStyle="1" w:styleId="a7">
    <w:name w:val="ヘッダー (文字)"/>
    <w:basedOn w:val="a1"/>
    <w:link w:val="a6"/>
    <w:rsid w:val="00424AB3"/>
    <w:rPr>
      <w:rFonts w:ascii="Century" w:eastAsia="ＭＳ 明朝" w:hAnsi="Century" w:cs="Times New Roman"/>
      <w:szCs w:val="24"/>
    </w:rPr>
  </w:style>
  <w:style w:type="paragraph" w:styleId="a8">
    <w:name w:val="footer"/>
    <w:basedOn w:val="a"/>
    <w:link w:val="a9"/>
    <w:rsid w:val="00424AB3"/>
    <w:pPr>
      <w:tabs>
        <w:tab w:val="center" w:pos="4252"/>
        <w:tab w:val="right" w:pos="8504"/>
      </w:tabs>
      <w:snapToGrid w:val="0"/>
    </w:pPr>
  </w:style>
  <w:style w:type="character" w:customStyle="1" w:styleId="a9">
    <w:name w:val="フッター (文字)"/>
    <w:basedOn w:val="a1"/>
    <w:link w:val="a8"/>
    <w:rsid w:val="00424AB3"/>
    <w:rPr>
      <w:rFonts w:ascii="Century" w:eastAsia="ＭＳ 明朝" w:hAnsi="Century" w:cs="Times New Roman"/>
      <w:szCs w:val="24"/>
    </w:rPr>
  </w:style>
  <w:style w:type="character" w:styleId="aa">
    <w:name w:val="page number"/>
    <w:basedOn w:val="a1"/>
    <w:rsid w:val="00424AB3"/>
  </w:style>
  <w:style w:type="paragraph" w:styleId="ab">
    <w:name w:val="Body Text Indent"/>
    <w:basedOn w:val="a"/>
    <w:link w:val="ac"/>
    <w:rsid w:val="00424AB3"/>
    <w:pPr>
      <w:tabs>
        <w:tab w:val="left" w:pos="1005"/>
      </w:tabs>
      <w:adjustRightInd w:val="0"/>
      <w:spacing w:before="120"/>
      <w:ind w:left="900" w:hanging="390"/>
      <w:textAlignment w:val="baseline"/>
    </w:pPr>
    <w:rPr>
      <w:rFonts w:ascii="ＭＳ 明朝" w:hAnsi="ＭＳ 明朝"/>
      <w:sz w:val="25"/>
      <w:szCs w:val="20"/>
    </w:rPr>
  </w:style>
  <w:style w:type="character" w:customStyle="1" w:styleId="ac">
    <w:name w:val="本文インデント (文字)"/>
    <w:basedOn w:val="a1"/>
    <w:link w:val="ab"/>
    <w:rsid w:val="00424AB3"/>
    <w:rPr>
      <w:rFonts w:ascii="ＭＳ 明朝" w:eastAsia="ＭＳ 明朝" w:hAnsi="ＭＳ 明朝" w:cs="Times New Roman"/>
      <w:sz w:val="25"/>
      <w:szCs w:val="20"/>
    </w:rPr>
  </w:style>
  <w:style w:type="paragraph" w:customStyle="1" w:styleId="Web8">
    <w:name w:val="標準 (Web)8"/>
    <w:basedOn w:val="a"/>
    <w:rsid w:val="00424AB3"/>
    <w:pPr>
      <w:widowControl/>
      <w:spacing w:after="240" w:line="312" w:lineRule="auto"/>
      <w:jc w:val="left"/>
    </w:pPr>
    <w:rPr>
      <w:rFonts w:ascii="ＭＳ Ｐゴシック" w:eastAsia="ＭＳ Ｐゴシック" w:hAnsi="ＭＳ Ｐゴシック" w:cs="ＭＳ Ｐゴシック"/>
      <w:kern w:val="0"/>
      <w:sz w:val="24"/>
    </w:rPr>
  </w:style>
  <w:style w:type="paragraph" w:styleId="a0">
    <w:name w:val="Normal Indent"/>
    <w:basedOn w:val="a"/>
    <w:uiPriority w:val="99"/>
    <w:semiHidden/>
    <w:unhideWhenUsed/>
    <w:rsid w:val="00424AB3"/>
    <w:pPr>
      <w:ind w:leftChars="400" w:left="840"/>
    </w:pPr>
  </w:style>
  <w:style w:type="paragraph" w:styleId="ad">
    <w:name w:val="Balloon Text"/>
    <w:basedOn w:val="a"/>
    <w:link w:val="ae"/>
    <w:uiPriority w:val="99"/>
    <w:semiHidden/>
    <w:unhideWhenUsed/>
    <w:rsid w:val="000E2A8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0E2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2535</Words>
  <Characters>14451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2024-03-04T08:06:00Z</dcterms:created>
  <dcterms:modified xsi:type="dcterms:W3CDTF">2024-03-05T09:10:00Z</dcterms:modified>
</cp:coreProperties>
</file>