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D5" w:rsidRDefault="009622F1" w:rsidP="006D0ED5">
      <w:pPr>
        <w:spacing w:line="320" w:lineRule="exact"/>
        <w:jc w:val="right"/>
      </w:pPr>
      <w:r>
        <w:rPr>
          <w:rFonts w:hint="eastAsia"/>
        </w:rPr>
        <w:t>提出日</w:t>
      </w:r>
      <w:r w:rsidR="00A0585E">
        <w:rPr>
          <w:rFonts w:hint="eastAsia"/>
        </w:rPr>
        <w:t xml:space="preserve">　</w:t>
      </w:r>
      <w:r>
        <w:rPr>
          <w:rFonts w:hint="eastAsia"/>
        </w:rPr>
        <w:t xml:space="preserve">　</w:t>
      </w:r>
      <w:r w:rsidR="00A0585E">
        <w:rPr>
          <w:rFonts w:hint="eastAsia"/>
        </w:rPr>
        <w:t xml:space="preserve">　</w:t>
      </w:r>
      <w:r w:rsidR="0093361D">
        <w:rPr>
          <w:rFonts w:hint="eastAsia"/>
        </w:rPr>
        <w:t xml:space="preserve">　年</w:t>
      </w:r>
      <w:r w:rsidR="00A0585E">
        <w:rPr>
          <w:rFonts w:hint="eastAsia"/>
        </w:rPr>
        <w:t xml:space="preserve">　</w:t>
      </w:r>
      <w:r w:rsidR="0093361D">
        <w:rPr>
          <w:rFonts w:hint="eastAsia"/>
        </w:rPr>
        <w:t xml:space="preserve">　月</w:t>
      </w:r>
      <w:r w:rsidR="00A0585E">
        <w:rPr>
          <w:rFonts w:hint="eastAsia"/>
        </w:rPr>
        <w:t xml:space="preserve">　</w:t>
      </w:r>
      <w:r w:rsidR="0093361D">
        <w:rPr>
          <w:rFonts w:hint="eastAsia"/>
        </w:rPr>
        <w:t xml:space="preserve">　日</w:t>
      </w:r>
    </w:p>
    <w:p w:rsidR="006D0ED5" w:rsidRDefault="006D0ED5" w:rsidP="006D0ED5">
      <w:pPr>
        <w:spacing w:line="320" w:lineRule="exact"/>
      </w:pPr>
      <w:r>
        <w:rPr>
          <w:rFonts w:hint="eastAsia"/>
        </w:rPr>
        <w:t>株式会社証券保管振替機構</w:t>
      </w:r>
      <w:r w:rsidRPr="006039DA">
        <w:rPr>
          <w:rFonts w:hint="eastAsia"/>
        </w:rPr>
        <w:t xml:space="preserve">　</w:t>
      </w:r>
      <w:r>
        <w:rPr>
          <w:rFonts w:hint="eastAsia"/>
        </w:rPr>
        <w:t>御中</w:t>
      </w:r>
    </w:p>
    <w:p w:rsidR="006D0ED5" w:rsidRDefault="006D0ED5" w:rsidP="006D0ED5">
      <w:pPr>
        <w:spacing w:line="320" w:lineRule="exact"/>
      </w:pPr>
      <w:bookmarkStart w:id="0" w:name="_GoBack"/>
      <w:bookmarkEnd w:id="0"/>
    </w:p>
    <w:p w:rsidR="0093361D" w:rsidRPr="00461DB0" w:rsidRDefault="006D0ED5" w:rsidP="0093361D">
      <w:pPr>
        <w:spacing w:line="360" w:lineRule="exact"/>
        <w:jc w:val="right"/>
        <w:rPr>
          <w:sz w:val="20"/>
          <w:szCs w:val="20"/>
          <w:u w:val="single"/>
        </w:rPr>
      </w:pPr>
      <w:r>
        <w:rPr>
          <w:rFonts w:hint="eastAsia"/>
        </w:rPr>
        <w:tab/>
      </w:r>
      <w:r>
        <w:rPr>
          <w:rFonts w:hint="eastAsia"/>
        </w:rPr>
        <w:tab/>
      </w:r>
      <w:r>
        <w:rPr>
          <w:rFonts w:hint="eastAsia"/>
        </w:rPr>
        <w:tab/>
      </w:r>
      <w:r w:rsidR="0093361D">
        <w:rPr>
          <w:rFonts w:hint="eastAsia"/>
        </w:rPr>
        <w:t>(</w:t>
      </w:r>
      <w:r w:rsidR="0093361D">
        <w:rPr>
          <w:rFonts w:hint="eastAsia"/>
        </w:rPr>
        <w:t>機構加入者名称</w:t>
      </w:r>
      <w:r w:rsidR="0093361D">
        <w:rPr>
          <w:rFonts w:hint="eastAsia"/>
          <w:kern w:val="0"/>
          <w:sz w:val="20"/>
          <w:szCs w:val="20"/>
        </w:rPr>
        <w:t>)</w:t>
      </w:r>
      <w:r w:rsidR="0093361D" w:rsidRPr="00461DB0">
        <w:rPr>
          <w:rFonts w:hint="eastAsia"/>
          <w:kern w:val="0"/>
          <w:sz w:val="20"/>
          <w:szCs w:val="20"/>
          <w:u w:val="single"/>
        </w:rPr>
        <w:t>＿＿＿＿＿＿＿＿＿＿＿＿＿＿＿＿＿＿＿＿＿</w:t>
      </w:r>
    </w:p>
    <w:p w:rsidR="0093361D" w:rsidRPr="003D2093" w:rsidRDefault="0093361D" w:rsidP="0093361D">
      <w:pPr>
        <w:wordWrap w:val="0"/>
        <w:ind w:leftChars="1550" w:left="3255"/>
        <w:jc w:val="right"/>
        <w:rPr>
          <w:rFonts w:ascii="ＭＳ 明朝" w:hAnsi="ＭＳ 明朝"/>
          <w:sz w:val="18"/>
          <w:szCs w:val="18"/>
        </w:rPr>
      </w:pPr>
      <w:r w:rsidRPr="003D2093">
        <w:rPr>
          <w:rFonts w:ascii="ＭＳ 明朝" w:hAnsi="ＭＳ 明朝" w:hint="eastAsia"/>
          <w:sz w:val="18"/>
          <w:szCs w:val="18"/>
        </w:rPr>
        <w:t>（連絡先部署／担当者：</w:t>
      </w:r>
      <w:r>
        <w:rPr>
          <w:rFonts w:hint="eastAsia"/>
          <w:sz w:val="18"/>
          <w:szCs w:val="18"/>
        </w:rPr>
        <w:t xml:space="preserve">　　　　　　　　</w:t>
      </w:r>
      <w:r w:rsidRPr="003D2093">
        <w:rPr>
          <w:rFonts w:ascii="ＭＳ 明朝" w:hAnsi="ＭＳ 明朝" w:hint="eastAsia"/>
          <w:sz w:val="18"/>
          <w:szCs w:val="18"/>
        </w:rPr>
        <w:t>／</w:t>
      </w:r>
      <w:r>
        <w:rPr>
          <w:rFonts w:hint="eastAsia"/>
          <w:sz w:val="18"/>
          <w:szCs w:val="18"/>
        </w:rPr>
        <w:t xml:space="preserve">　　　　</w:t>
      </w:r>
      <w:r w:rsidRPr="003D2093">
        <w:rPr>
          <w:rFonts w:ascii="ＭＳ 明朝" w:hAnsi="ＭＳ 明朝" w:hint="eastAsia"/>
          <w:sz w:val="18"/>
          <w:szCs w:val="18"/>
        </w:rPr>
        <w:t>）</w:t>
      </w:r>
    </w:p>
    <w:p w:rsidR="0093361D" w:rsidRPr="003D2093" w:rsidRDefault="0093361D" w:rsidP="0093361D">
      <w:pPr>
        <w:spacing w:line="240" w:lineRule="exact"/>
        <w:jc w:val="right"/>
        <w:rPr>
          <w:rFonts w:ascii="ＭＳ 明朝" w:hAnsi="ＭＳ 明朝"/>
          <w:sz w:val="18"/>
          <w:szCs w:val="18"/>
        </w:rPr>
      </w:pPr>
      <w:r w:rsidRPr="003D2093">
        <w:rPr>
          <w:rFonts w:ascii="ＭＳ 明朝" w:hAnsi="ＭＳ 明朝" w:hint="eastAsia"/>
          <w:sz w:val="18"/>
          <w:szCs w:val="18"/>
        </w:rPr>
        <w:t>（連絡先電話番号：　（</w:t>
      </w:r>
      <w:r>
        <w:rPr>
          <w:rFonts w:ascii="ＭＳ 明朝" w:hAnsi="ＭＳ 明朝" w:hint="eastAsia"/>
          <w:sz w:val="18"/>
          <w:szCs w:val="18"/>
        </w:rPr>
        <w:t xml:space="preserve">　　　</w:t>
      </w:r>
      <w:r w:rsidRPr="003D2093">
        <w:rPr>
          <w:rFonts w:ascii="ＭＳ 明朝" w:hAnsi="ＭＳ 明朝" w:hint="eastAsia"/>
          <w:sz w:val="18"/>
          <w:szCs w:val="18"/>
        </w:rPr>
        <w:t>）</w:t>
      </w:r>
      <w:r>
        <w:rPr>
          <w:rFonts w:ascii="ＭＳ 明朝" w:hAnsi="ＭＳ 明朝" w:hint="eastAsia"/>
          <w:sz w:val="18"/>
          <w:szCs w:val="18"/>
        </w:rPr>
        <w:t xml:space="preserve">　　　</w:t>
      </w:r>
      <w:r w:rsidRPr="003D2093">
        <w:rPr>
          <w:rFonts w:ascii="ＭＳ 明朝" w:hAnsi="ＭＳ 明朝" w:hint="eastAsia"/>
          <w:sz w:val="18"/>
          <w:szCs w:val="18"/>
        </w:rPr>
        <w:t>－</w:t>
      </w:r>
      <w:r>
        <w:rPr>
          <w:rFonts w:ascii="ＭＳ 明朝" w:hAnsi="ＭＳ 明朝" w:hint="eastAsia"/>
          <w:sz w:val="18"/>
          <w:szCs w:val="18"/>
        </w:rPr>
        <w:t xml:space="preserve">　　　</w:t>
      </w:r>
      <w:r w:rsidRPr="003D2093">
        <w:rPr>
          <w:rFonts w:ascii="ＭＳ 明朝" w:hAnsi="ＭＳ 明朝" w:hint="eastAsia"/>
          <w:sz w:val="18"/>
          <w:szCs w:val="18"/>
        </w:rPr>
        <w:t>）</w:t>
      </w:r>
    </w:p>
    <w:p w:rsidR="00A00D3B" w:rsidRPr="0093361D" w:rsidRDefault="00A00D3B" w:rsidP="0093361D">
      <w:pPr>
        <w:spacing w:line="360" w:lineRule="exact"/>
        <w:jc w:val="right"/>
        <w:rPr>
          <w:sz w:val="20"/>
          <w:szCs w:val="20"/>
        </w:rPr>
      </w:pPr>
    </w:p>
    <w:p w:rsidR="00A00D3B" w:rsidRDefault="00A00D3B" w:rsidP="00E6745C">
      <w:pPr>
        <w:jc w:val="center"/>
        <w:rPr>
          <w:sz w:val="40"/>
          <w:szCs w:val="40"/>
        </w:rPr>
      </w:pPr>
      <w:r>
        <w:rPr>
          <w:rFonts w:hint="eastAsia"/>
          <w:sz w:val="40"/>
          <w:szCs w:val="40"/>
        </w:rPr>
        <w:t>米国振替外債取扱届出書</w:t>
      </w:r>
    </w:p>
    <w:p w:rsidR="00A00D3B" w:rsidRDefault="00A00D3B" w:rsidP="00206157">
      <w:pPr>
        <w:jc w:val="center"/>
        <w:rPr>
          <w:szCs w:val="21"/>
        </w:rPr>
      </w:pPr>
      <w:r>
        <w:rPr>
          <w:rFonts w:hint="eastAsia"/>
        </w:rPr>
        <w:t>（一般債振替制度用）</w:t>
      </w:r>
    </w:p>
    <w:p w:rsidR="008B5138" w:rsidRPr="00A00D3B" w:rsidRDefault="008B5138" w:rsidP="00671630">
      <w:pPr>
        <w:spacing w:line="360" w:lineRule="exact"/>
        <w:rPr>
          <w:sz w:val="20"/>
          <w:szCs w:val="20"/>
        </w:rPr>
      </w:pPr>
    </w:p>
    <w:p w:rsidR="00084E04" w:rsidRDefault="009D7257" w:rsidP="003250BF">
      <w:pPr>
        <w:pStyle w:val="a4"/>
        <w:jc w:val="left"/>
        <w:rPr>
          <w:szCs w:val="21"/>
        </w:rPr>
      </w:pPr>
      <w:r>
        <w:rPr>
          <w:rFonts w:hint="eastAsia"/>
          <w:szCs w:val="21"/>
        </w:rPr>
        <w:t>当社は、</w:t>
      </w:r>
      <w:r w:rsidRPr="004540F0">
        <w:rPr>
          <w:rFonts w:hint="eastAsia"/>
        </w:rPr>
        <w:t>裏面に</w:t>
      </w:r>
      <w:r>
        <w:rPr>
          <w:rFonts w:hint="eastAsia"/>
        </w:rPr>
        <w:t>記載の</w:t>
      </w:r>
      <w:r w:rsidR="001975F4">
        <w:rPr>
          <w:rFonts w:hint="eastAsia"/>
        </w:rPr>
        <w:t>「留意点」及び</w:t>
      </w:r>
      <w:r>
        <w:rPr>
          <w:rFonts w:hint="eastAsia"/>
        </w:rPr>
        <w:t>「機構加入者の責任」</w:t>
      </w:r>
      <w:r w:rsidR="00D07926">
        <w:rPr>
          <w:rFonts w:hint="eastAsia"/>
        </w:rPr>
        <w:t>の内容</w:t>
      </w:r>
      <w:r>
        <w:rPr>
          <w:rFonts w:hint="eastAsia"/>
        </w:rPr>
        <w:t>について</w:t>
      </w:r>
      <w:r w:rsidR="00A163C2">
        <w:rPr>
          <w:rFonts w:hint="eastAsia"/>
        </w:rPr>
        <w:t>理解した上で、以下のとおり届出</w:t>
      </w:r>
      <w:r w:rsidR="0097554F">
        <w:rPr>
          <w:rFonts w:hint="eastAsia"/>
        </w:rPr>
        <w:t>いた</w:t>
      </w:r>
      <w:r>
        <w:rPr>
          <w:rFonts w:hint="eastAsia"/>
        </w:rPr>
        <w:t>し</w:t>
      </w:r>
      <w:r w:rsidR="0016590F">
        <w:rPr>
          <w:rFonts w:hint="eastAsia"/>
        </w:rPr>
        <w:t>ます。</w:t>
      </w:r>
    </w:p>
    <w:p w:rsidR="00413474" w:rsidRPr="0047161D" w:rsidRDefault="00413474" w:rsidP="00413474">
      <w:pPr>
        <w:jc w:val="left"/>
        <w:rPr>
          <w:sz w:val="16"/>
          <w:szCs w:val="16"/>
        </w:rPr>
      </w:pPr>
    </w:p>
    <w:p w:rsidR="00413474" w:rsidRDefault="00413474" w:rsidP="0047161D">
      <w:pPr>
        <w:numPr>
          <w:ilvl w:val="0"/>
          <w:numId w:val="6"/>
        </w:numPr>
        <w:tabs>
          <w:tab w:val="left" w:pos="709"/>
        </w:tabs>
        <w:spacing w:line="320" w:lineRule="exact"/>
        <w:rPr>
          <w:szCs w:val="21"/>
        </w:rPr>
      </w:pPr>
      <w:r>
        <w:rPr>
          <w:rFonts w:hint="eastAsia"/>
          <w:szCs w:val="21"/>
        </w:rPr>
        <w:t>QI</w:t>
      </w:r>
      <w:r>
        <w:rPr>
          <w:rFonts w:hint="eastAsia"/>
          <w:szCs w:val="21"/>
        </w:rPr>
        <w:t>銘柄の取扱い</w:t>
      </w:r>
      <w:r w:rsidR="000837CA">
        <w:rPr>
          <w:rFonts w:hint="eastAsia"/>
          <w:szCs w:val="21"/>
        </w:rPr>
        <w:t>等</w:t>
      </w:r>
      <w:r>
        <w:rPr>
          <w:rFonts w:hint="eastAsia"/>
          <w:szCs w:val="21"/>
        </w:rPr>
        <w:t>に</w:t>
      </w:r>
      <w:r w:rsidR="007C188F">
        <w:rPr>
          <w:rFonts w:hint="eastAsia"/>
          <w:szCs w:val="21"/>
        </w:rPr>
        <w:t>係る届出</w:t>
      </w:r>
    </w:p>
    <w:p w:rsidR="00EB47DD" w:rsidRDefault="00EB47DD" w:rsidP="0047161D">
      <w:pPr>
        <w:numPr>
          <w:ilvl w:val="0"/>
          <w:numId w:val="9"/>
        </w:numPr>
        <w:spacing w:line="320" w:lineRule="exact"/>
        <w:rPr>
          <w:szCs w:val="21"/>
        </w:rPr>
      </w:pPr>
      <w:r>
        <w:rPr>
          <w:rFonts w:hint="eastAsia"/>
          <w:szCs w:val="21"/>
        </w:rPr>
        <w:t>QI</w:t>
      </w:r>
      <w:r>
        <w:rPr>
          <w:rFonts w:hint="eastAsia"/>
          <w:szCs w:val="21"/>
        </w:rPr>
        <w:t>銘柄の取扱いについて</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555"/>
        <w:gridCol w:w="4888"/>
      </w:tblGrid>
      <w:tr w:rsidR="00EB47DD" w:rsidRPr="008559C3" w:rsidTr="00EB47DD">
        <w:tc>
          <w:tcPr>
            <w:tcW w:w="525" w:type="dxa"/>
            <w:vMerge w:val="restart"/>
            <w:shd w:val="clear" w:color="auto" w:fill="auto"/>
            <w:vAlign w:val="center"/>
          </w:tcPr>
          <w:p w:rsidR="00EB47DD" w:rsidRPr="008559C3" w:rsidRDefault="00EB47DD" w:rsidP="00EB47DD">
            <w:pPr>
              <w:spacing w:line="300" w:lineRule="exact"/>
              <w:jc w:val="center"/>
              <w:rPr>
                <w:sz w:val="24"/>
              </w:rPr>
            </w:pPr>
            <w:r w:rsidRPr="008559C3">
              <w:rPr>
                <w:rFonts w:hint="eastAsia"/>
                <w:sz w:val="24"/>
              </w:rPr>
              <w:t>該当に☑</w:t>
            </w:r>
          </w:p>
        </w:tc>
        <w:tc>
          <w:tcPr>
            <w:tcW w:w="2627" w:type="dxa"/>
            <w:shd w:val="clear" w:color="auto" w:fill="auto"/>
            <w:vAlign w:val="center"/>
          </w:tcPr>
          <w:p w:rsidR="00EB47DD" w:rsidRPr="008559C3" w:rsidRDefault="0093361D" w:rsidP="00EB47DD">
            <w:pPr>
              <w:spacing w:line="300" w:lineRule="exact"/>
              <w:rPr>
                <w:sz w:val="16"/>
                <w:szCs w:val="16"/>
              </w:rPr>
            </w:pPr>
            <w:r>
              <w:rPr>
                <w:rFonts w:hint="eastAsia"/>
                <w:sz w:val="24"/>
              </w:rPr>
              <w:t>□</w:t>
            </w:r>
            <w:r w:rsidR="00F7718A" w:rsidRPr="008559C3">
              <w:rPr>
                <w:rFonts w:hint="eastAsia"/>
                <w:sz w:val="24"/>
              </w:rPr>
              <w:t xml:space="preserve">　</w:t>
            </w:r>
            <w:r w:rsidR="00EB47DD" w:rsidRPr="008559C3">
              <w:rPr>
                <w:rFonts w:hint="eastAsia"/>
                <w:sz w:val="24"/>
              </w:rPr>
              <w:t>取扱開始</w:t>
            </w:r>
            <w:r w:rsidR="00EB47DD" w:rsidRPr="008559C3">
              <w:rPr>
                <w:rFonts w:hint="eastAsia"/>
                <w:sz w:val="16"/>
                <w:szCs w:val="16"/>
              </w:rPr>
              <w:t>（注１）</w:t>
            </w:r>
          </w:p>
        </w:tc>
        <w:tc>
          <w:tcPr>
            <w:tcW w:w="5040" w:type="dxa"/>
            <w:shd w:val="clear" w:color="auto" w:fill="auto"/>
          </w:tcPr>
          <w:p w:rsidR="00EB47DD" w:rsidRPr="00637366" w:rsidRDefault="00EB47DD" w:rsidP="009C410C">
            <w:pPr>
              <w:spacing w:line="300" w:lineRule="exact"/>
            </w:pPr>
            <w:r w:rsidRPr="008559C3">
              <w:rPr>
                <w:rFonts w:hint="eastAsia"/>
                <w:szCs w:val="21"/>
              </w:rPr>
              <w:t>当社は、</w:t>
            </w:r>
            <w:r>
              <w:rPr>
                <w:rFonts w:hint="eastAsia"/>
              </w:rPr>
              <w:t>QI</w:t>
            </w:r>
            <w:r>
              <w:rPr>
                <w:rFonts w:hint="eastAsia"/>
              </w:rPr>
              <w:t>銘柄について、今後の予定を含め、取り扱うこととしました。</w:t>
            </w:r>
          </w:p>
        </w:tc>
      </w:tr>
      <w:tr w:rsidR="00EB47DD" w:rsidRPr="008559C3" w:rsidTr="00EB47DD">
        <w:tc>
          <w:tcPr>
            <w:tcW w:w="525" w:type="dxa"/>
            <w:vMerge/>
            <w:shd w:val="clear" w:color="auto" w:fill="auto"/>
          </w:tcPr>
          <w:p w:rsidR="00EB47DD" w:rsidRPr="008559C3" w:rsidRDefault="00EB47DD" w:rsidP="00EB47DD">
            <w:pPr>
              <w:spacing w:line="300" w:lineRule="exact"/>
              <w:rPr>
                <w:szCs w:val="21"/>
              </w:rPr>
            </w:pPr>
          </w:p>
        </w:tc>
        <w:tc>
          <w:tcPr>
            <w:tcW w:w="2627" w:type="dxa"/>
            <w:shd w:val="clear" w:color="auto" w:fill="auto"/>
            <w:vAlign w:val="center"/>
          </w:tcPr>
          <w:p w:rsidR="00EB47DD" w:rsidRPr="008559C3" w:rsidRDefault="0093361D" w:rsidP="00624C75">
            <w:pPr>
              <w:spacing w:line="300" w:lineRule="exact"/>
              <w:rPr>
                <w:sz w:val="16"/>
                <w:szCs w:val="16"/>
              </w:rPr>
            </w:pPr>
            <w:r>
              <w:rPr>
                <w:rFonts w:hint="eastAsia"/>
                <w:sz w:val="24"/>
              </w:rPr>
              <w:t>□</w:t>
            </w:r>
            <w:r w:rsidR="00EB47DD" w:rsidRPr="008559C3">
              <w:rPr>
                <w:rFonts w:hint="eastAsia"/>
                <w:sz w:val="24"/>
              </w:rPr>
              <w:t xml:space="preserve">　取扱廃止</w:t>
            </w:r>
            <w:r w:rsidR="00EB47DD" w:rsidRPr="008559C3">
              <w:rPr>
                <w:rFonts w:hint="eastAsia"/>
                <w:sz w:val="16"/>
                <w:szCs w:val="16"/>
              </w:rPr>
              <w:t>（注</w:t>
            </w:r>
            <w:r w:rsidR="00624C75">
              <w:rPr>
                <w:rFonts w:hint="eastAsia"/>
                <w:sz w:val="16"/>
                <w:szCs w:val="16"/>
              </w:rPr>
              <w:t>２</w:t>
            </w:r>
            <w:r w:rsidR="00EB47DD" w:rsidRPr="008559C3">
              <w:rPr>
                <w:rFonts w:hint="eastAsia"/>
                <w:sz w:val="16"/>
                <w:szCs w:val="16"/>
              </w:rPr>
              <w:t>）</w:t>
            </w:r>
          </w:p>
        </w:tc>
        <w:tc>
          <w:tcPr>
            <w:tcW w:w="5040" w:type="dxa"/>
            <w:shd w:val="clear" w:color="auto" w:fill="auto"/>
          </w:tcPr>
          <w:p w:rsidR="00EB47DD" w:rsidRPr="008559C3" w:rsidRDefault="00EB47DD" w:rsidP="006C32EC">
            <w:pPr>
              <w:spacing w:line="300" w:lineRule="exact"/>
              <w:rPr>
                <w:szCs w:val="21"/>
              </w:rPr>
            </w:pPr>
            <w:r w:rsidRPr="008559C3">
              <w:rPr>
                <w:rFonts w:hint="eastAsia"/>
                <w:szCs w:val="21"/>
              </w:rPr>
              <w:t>当社は、</w:t>
            </w:r>
            <w:r>
              <w:rPr>
                <w:rFonts w:hint="eastAsia"/>
                <w:szCs w:val="21"/>
              </w:rPr>
              <w:t>QI</w:t>
            </w:r>
            <w:r w:rsidRPr="008559C3">
              <w:rPr>
                <w:rFonts w:hint="eastAsia"/>
                <w:szCs w:val="21"/>
              </w:rPr>
              <w:t>銘柄について、</w:t>
            </w:r>
            <w:r>
              <w:rPr>
                <w:rFonts w:hint="eastAsia"/>
                <w:szCs w:val="21"/>
              </w:rPr>
              <w:t>取り扱わない</w:t>
            </w:r>
            <w:r w:rsidRPr="008559C3">
              <w:rPr>
                <w:rFonts w:hint="eastAsia"/>
                <w:szCs w:val="21"/>
              </w:rPr>
              <w:t>こととしました。</w:t>
            </w:r>
          </w:p>
        </w:tc>
      </w:tr>
    </w:tbl>
    <w:p w:rsidR="00EB47DD" w:rsidRPr="005A6C0A" w:rsidRDefault="00EB47DD" w:rsidP="0047161D">
      <w:pPr>
        <w:spacing w:line="320" w:lineRule="exact"/>
        <w:ind w:left="930"/>
        <w:rPr>
          <w:szCs w:val="21"/>
        </w:rPr>
      </w:pPr>
    </w:p>
    <w:p w:rsidR="00EB47DD" w:rsidRPr="005A6C0A" w:rsidRDefault="00EB47DD" w:rsidP="0047161D">
      <w:pPr>
        <w:numPr>
          <w:ilvl w:val="0"/>
          <w:numId w:val="9"/>
        </w:numPr>
        <w:spacing w:line="320" w:lineRule="exact"/>
        <w:rPr>
          <w:szCs w:val="21"/>
        </w:rPr>
      </w:pPr>
      <w:r w:rsidRPr="005A6C0A">
        <w:rPr>
          <w:rFonts w:hint="eastAsia"/>
          <w:szCs w:val="21"/>
        </w:rPr>
        <w:t>QI</w:t>
      </w:r>
      <w:r w:rsidR="00F7718A">
        <w:rPr>
          <w:rFonts w:hint="eastAsia"/>
          <w:szCs w:val="21"/>
        </w:rPr>
        <w:t>銘柄の振替口座簿への記録</w:t>
      </w:r>
      <w:r w:rsidRPr="005A6C0A">
        <w:rPr>
          <w:rFonts w:hint="eastAsia"/>
          <w:szCs w:val="21"/>
        </w:rPr>
        <w:t>について</w:t>
      </w:r>
    </w:p>
    <w:tbl>
      <w:tblPr>
        <w:tblW w:w="81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2627"/>
        <w:gridCol w:w="5037"/>
      </w:tblGrid>
      <w:tr w:rsidR="00EB47DD" w:rsidRPr="008559C3" w:rsidTr="00EB47DD">
        <w:trPr>
          <w:trHeight w:val="3310"/>
        </w:trPr>
        <w:tc>
          <w:tcPr>
            <w:tcW w:w="525" w:type="dxa"/>
            <w:vMerge w:val="restart"/>
            <w:shd w:val="clear" w:color="auto" w:fill="auto"/>
            <w:vAlign w:val="center"/>
          </w:tcPr>
          <w:p w:rsidR="00EB47DD" w:rsidRPr="008559C3" w:rsidRDefault="00EB47DD" w:rsidP="00EB47DD">
            <w:pPr>
              <w:spacing w:line="300" w:lineRule="exact"/>
              <w:jc w:val="center"/>
              <w:rPr>
                <w:sz w:val="24"/>
              </w:rPr>
            </w:pPr>
            <w:r w:rsidRPr="008559C3">
              <w:rPr>
                <w:rFonts w:hint="eastAsia"/>
                <w:sz w:val="24"/>
              </w:rPr>
              <w:t>該当に☑</w:t>
            </w:r>
          </w:p>
        </w:tc>
        <w:tc>
          <w:tcPr>
            <w:tcW w:w="2627" w:type="dxa"/>
            <w:shd w:val="clear" w:color="auto" w:fill="auto"/>
            <w:vAlign w:val="center"/>
          </w:tcPr>
          <w:p w:rsidR="00EB47DD" w:rsidRPr="008559C3" w:rsidRDefault="0093361D" w:rsidP="00EB47DD">
            <w:pPr>
              <w:spacing w:line="300" w:lineRule="exact"/>
              <w:ind w:left="506" w:hangingChars="211" w:hanging="506"/>
              <w:rPr>
                <w:sz w:val="16"/>
                <w:szCs w:val="16"/>
              </w:rPr>
            </w:pPr>
            <w:r>
              <w:rPr>
                <w:rFonts w:hint="eastAsia"/>
                <w:sz w:val="24"/>
              </w:rPr>
              <w:t>□</w:t>
            </w:r>
            <w:r w:rsidR="00EB47DD" w:rsidRPr="008559C3">
              <w:rPr>
                <w:rFonts w:hint="eastAsia"/>
                <w:sz w:val="24"/>
              </w:rPr>
              <w:t xml:space="preserve">　</w:t>
            </w:r>
            <w:r w:rsidR="00EB47DD">
              <w:rPr>
                <w:rFonts w:hint="eastAsia"/>
                <w:sz w:val="24"/>
              </w:rPr>
              <w:t>口座管理機関業務</w:t>
            </w:r>
            <w:r w:rsidR="00EB47DD" w:rsidRPr="008559C3">
              <w:rPr>
                <w:rFonts w:hint="eastAsia"/>
                <w:sz w:val="24"/>
              </w:rPr>
              <w:t>開始</w:t>
            </w:r>
            <w:r w:rsidR="00EB47DD" w:rsidRPr="008559C3">
              <w:rPr>
                <w:rFonts w:hint="eastAsia"/>
                <w:sz w:val="16"/>
                <w:szCs w:val="16"/>
              </w:rPr>
              <w:t>（注</w:t>
            </w:r>
            <w:r w:rsidR="00624C75">
              <w:rPr>
                <w:rFonts w:hint="eastAsia"/>
                <w:sz w:val="16"/>
                <w:szCs w:val="16"/>
              </w:rPr>
              <w:t>３</w:t>
            </w:r>
            <w:r w:rsidR="00EB47DD" w:rsidRPr="008559C3">
              <w:rPr>
                <w:rFonts w:hint="eastAsia"/>
                <w:sz w:val="16"/>
                <w:szCs w:val="16"/>
              </w:rPr>
              <w:t>）</w:t>
            </w:r>
          </w:p>
        </w:tc>
        <w:tc>
          <w:tcPr>
            <w:tcW w:w="5037" w:type="dxa"/>
            <w:shd w:val="clear" w:color="auto" w:fill="auto"/>
          </w:tcPr>
          <w:p w:rsidR="00EB47DD" w:rsidRPr="00637366" w:rsidRDefault="00EB47DD" w:rsidP="00EB47DD">
            <w:pPr>
              <w:spacing w:line="300" w:lineRule="exact"/>
            </w:pPr>
            <w:r w:rsidRPr="008559C3">
              <w:rPr>
                <w:rFonts w:hint="eastAsia"/>
                <w:szCs w:val="21"/>
              </w:rPr>
              <w:t>当社は、</w:t>
            </w:r>
            <w:r>
              <w:rPr>
                <w:rFonts w:hint="eastAsia"/>
                <w:szCs w:val="21"/>
              </w:rPr>
              <w:t>QI</w:t>
            </w:r>
            <w:r>
              <w:rPr>
                <w:rFonts w:hint="eastAsia"/>
                <w:szCs w:val="21"/>
              </w:rPr>
              <w:t>銘柄</w:t>
            </w:r>
            <w:r>
              <w:rPr>
                <w:rFonts w:hint="eastAsia"/>
              </w:rPr>
              <w:t>について、今後の予定を含め、当社が備える振替口座簿に記録することとしました。また、</w:t>
            </w:r>
            <w:r w:rsidR="00412234">
              <w:rPr>
                <w:rFonts w:hint="eastAsia"/>
              </w:rPr>
              <w:t>以下</w:t>
            </w:r>
            <w:r>
              <w:rPr>
                <w:rFonts w:hint="eastAsia"/>
              </w:rPr>
              <w:t>の事項について</w:t>
            </w:r>
            <w:r w:rsidR="00CB19F1">
              <w:rPr>
                <w:rFonts w:hint="eastAsia"/>
              </w:rPr>
              <w:t>届</w:t>
            </w:r>
            <w:r w:rsidR="00551B86">
              <w:rPr>
                <w:rFonts w:hint="eastAsia"/>
              </w:rPr>
              <w:t>け</w:t>
            </w:r>
            <w:r w:rsidR="00CB19F1">
              <w:rPr>
                <w:rFonts w:hint="eastAsia"/>
              </w:rPr>
              <w:t>出</w:t>
            </w:r>
            <w:r>
              <w:rPr>
                <w:rFonts w:hint="eastAsia"/>
              </w:rPr>
              <w:t>ます。</w:t>
            </w:r>
          </w:p>
          <w:p w:rsidR="00EB47DD" w:rsidRDefault="00EB47DD" w:rsidP="00EB47DD">
            <w:pPr>
              <w:spacing w:line="300" w:lineRule="exact"/>
              <w:ind w:left="288" w:hangingChars="137" w:hanging="288"/>
              <w:rPr>
                <w:szCs w:val="21"/>
              </w:rPr>
            </w:pPr>
            <w:r>
              <w:rPr>
                <w:rFonts w:hint="eastAsia"/>
                <w:szCs w:val="21"/>
              </w:rPr>
              <w:t xml:space="preserve">a. </w:t>
            </w:r>
            <w:r>
              <w:rPr>
                <w:rFonts w:hint="eastAsia"/>
                <w:szCs w:val="21"/>
              </w:rPr>
              <w:t>当社は、</w:t>
            </w:r>
            <w:r>
              <w:rPr>
                <w:rFonts w:hint="eastAsia"/>
                <w:szCs w:val="21"/>
              </w:rPr>
              <w:t>QI</w:t>
            </w:r>
            <w:r>
              <w:rPr>
                <w:rFonts w:hint="eastAsia"/>
                <w:szCs w:val="21"/>
              </w:rPr>
              <w:t>銘柄について、</w:t>
            </w:r>
            <w:r w:rsidR="006C32EC">
              <w:rPr>
                <w:rFonts w:hint="eastAsia"/>
                <w:szCs w:val="21"/>
              </w:rPr>
              <w:t>米国税法</w:t>
            </w:r>
            <w:r w:rsidR="003D4E48">
              <w:rPr>
                <w:rFonts w:hint="eastAsia"/>
                <w:szCs w:val="21"/>
              </w:rPr>
              <w:t>における</w:t>
            </w:r>
            <w:r>
              <w:rPr>
                <w:rFonts w:hint="eastAsia"/>
                <w:szCs w:val="21"/>
              </w:rPr>
              <w:t>QI</w:t>
            </w:r>
            <w:r>
              <w:rPr>
                <w:rFonts w:hint="eastAsia"/>
                <w:szCs w:val="21"/>
              </w:rPr>
              <w:t>としての業務を行います。なお、当社の</w:t>
            </w:r>
            <w:r>
              <w:rPr>
                <w:rFonts w:hint="eastAsia"/>
                <w:szCs w:val="21"/>
              </w:rPr>
              <w:t>QI Employer Identification Number</w:t>
            </w:r>
            <w:r w:rsidR="00602CF9">
              <w:rPr>
                <w:rFonts w:hint="eastAsia"/>
                <w:szCs w:val="21"/>
              </w:rPr>
              <w:t xml:space="preserve"> </w:t>
            </w:r>
            <w:r>
              <w:rPr>
                <w:rFonts w:hint="eastAsia"/>
                <w:szCs w:val="21"/>
              </w:rPr>
              <w:t>(EIN)</w:t>
            </w:r>
            <w:r>
              <w:rPr>
                <w:rFonts w:hint="eastAsia"/>
                <w:szCs w:val="21"/>
              </w:rPr>
              <w:t>は、</w:t>
            </w:r>
          </w:p>
          <w:p w:rsidR="00EB47DD" w:rsidRDefault="0093361D" w:rsidP="00CF4C18">
            <w:pPr>
              <w:spacing w:line="300" w:lineRule="exact"/>
              <w:ind w:left="289"/>
              <w:jc w:val="left"/>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 xml:space="preserve">　　　　　　　　</w:t>
            </w:r>
            <w:r w:rsidRPr="00550D01">
              <w:rPr>
                <w:rFonts w:hint="eastAsia"/>
                <w:szCs w:val="21"/>
              </w:rPr>
              <w:t>]</w:t>
            </w:r>
            <w:r w:rsidR="009C410C">
              <w:rPr>
                <w:rFonts w:hint="eastAsia"/>
                <w:szCs w:val="21"/>
              </w:rPr>
              <w:t>です。</w:t>
            </w:r>
          </w:p>
          <w:p w:rsidR="00EB47DD" w:rsidRPr="00637366" w:rsidRDefault="00EB47DD" w:rsidP="003D4E48">
            <w:pPr>
              <w:spacing w:line="300" w:lineRule="exact"/>
              <w:ind w:left="289" w:hanging="289"/>
            </w:pPr>
            <w:r>
              <w:rPr>
                <w:rFonts w:hint="eastAsia"/>
                <w:szCs w:val="21"/>
              </w:rPr>
              <w:t xml:space="preserve">b. </w:t>
            </w:r>
            <w:r>
              <w:rPr>
                <w:rFonts w:hint="eastAsia"/>
                <w:szCs w:val="21"/>
              </w:rPr>
              <w:t>当社は、</w:t>
            </w:r>
            <w:r w:rsidR="003D4E48">
              <w:rPr>
                <w:rFonts w:hint="eastAsia"/>
                <w:szCs w:val="21"/>
              </w:rPr>
              <w:t>当社の下位機関が</w:t>
            </w:r>
            <w:r>
              <w:rPr>
                <w:rFonts w:hint="eastAsia"/>
                <w:szCs w:val="21"/>
              </w:rPr>
              <w:t>QI</w:t>
            </w:r>
            <w:r>
              <w:rPr>
                <w:rFonts w:hint="eastAsia"/>
                <w:szCs w:val="21"/>
              </w:rPr>
              <w:t>資格を保有</w:t>
            </w:r>
            <w:r w:rsidR="003D4E48">
              <w:rPr>
                <w:rFonts w:hint="eastAsia"/>
                <w:szCs w:val="21"/>
              </w:rPr>
              <w:t>せずに</w:t>
            </w:r>
            <w:r>
              <w:rPr>
                <w:rFonts w:hint="eastAsia"/>
                <w:szCs w:val="21"/>
              </w:rPr>
              <w:t>QI</w:t>
            </w:r>
            <w:r w:rsidR="003D4E48">
              <w:rPr>
                <w:rFonts w:hint="eastAsia"/>
                <w:szCs w:val="21"/>
              </w:rPr>
              <w:t>銘柄を</w:t>
            </w:r>
            <w:r>
              <w:rPr>
                <w:rFonts w:hint="eastAsia"/>
                <w:szCs w:val="21"/>
              </w:rPr>
              <w:t>取り扱</w:t>
            </w:r>
            <w:r w:rsidR="003D4E48">
              <w:rPr>
                <w:rFonts w:hint="eastAsia"/>
                <w:szCs w:val="21"/>
              </w:rPr>
              <w:t>うこと</w:t>
            </w:r>
            <w:r>
              <w:rPr>
                <w:rFonts w:hint="eastAsia"/>
                <w:szCs w:val="21"/>
              </w:rPr>
              <w:t>を認める場合には、直接口座管理機関として、米国税法における</w:t>
            </w:r>
            <w:r>
              <w:rPr>
                <w:rFonts w:hint="eastAsia"/>
                <w:szCs w:val="21"/>
              </w:rPr>
              <w:t>QI</w:t>
            </w:r>
            <w:r>
              <w:rPr>
                <w:rFonts w:hint="eastAsia"/>
                <w:szCs w:val="21"/>
              </w:rPr>
              <w:t>としての責任を負</w:t>
            </w:r>
            <w:r w:rsidR="009C410C">
              <w:rPr>
                <w:rFonts w:hint="eastAsia"/>
                <w:szCs w:val="21"/>
              </w:rPr>
              <w:t>うことを理解しています。</w:t>
            </w:r>
          </w:p>
        </w:tc>
      </w:tr>
      <w:tr w:rsidR="00EB47DD" w:rsidRPr="008559C3" w:rsidTr="00EB47DD">
        <w:tc>
          <w:tcPr>
            <w:tcW w:w="525" w:type="dxa"/>
            <w:vMerge/>
            <w:shd w:val="clear" w:color="auto" w:fill="auto"/>
          </w:tcPr>
          <w:p w:rsidR="00EB47DD" w:rsidRPr="008559C3" w:rsidRDefault="00EB47DD" w:rsidP="00EB47DD">
            <w:pPr>
              <w:spacing w:line="300" w:lineRule="exact"/>
              <w:rPr>
                <w:szCs w:val="21"/>
              </w:rPr>
            </w:pPr>
          </w:p>
        </w:tc>
        <w:tc>
          <w:tcPr>
            <w:tcW w:w="2627" w:type="dxa"/>
            <w:shd w:val="clear" w:color="auto" w:fill="auto"/>
            <w:vAlign w:val="center"/>
          </w:tcPr>
          <w:p w:rsidR="00EB47DD" w:rsidRPr="008559C3" w:rsidRDefault="0093361D" w:rsidP="00EB47DD">
            <w:pPr>
              <w:spacing w:line="300" w:lineRule="exact"/>
              <w:ind w:left="506" w:hangingChars="211" w:hanging="506"/>
              <w:rPr>
                <w:sz w:val="16"/>
                <w:szCs w:val="16"/>
              </w:rPr>
            </w:pPr>
            <w:r>
              <w:rPr>
                <w:rFonts w:hint="eastAsia"/>
                <w:sz w:val="24"/>
              </w:rPr>
              <w:t>□</w:t>
            </w:r>
            <w:r w:rsidR="00EB47DD" w:rsidRPr="008559C3">
              <w:rPr>
                <w:rFonts w:hint="eastAsia"/>
                <w:sz w:val="24"/>
              </w:rPr>
              <w:t xml:space="preserve">　</w:t>
            </w:r>
            <w:r w:rsidR="00EB47DD">
              <w:rPr>
                <w:rFonts w:hint="eastAsia"/>
                <w:sz w:val="24"/>
              </w:rPr>
              <w:t>口座管理機関業務</w:t>
            </w:r>
            <w:r w:rsidR="00EB47DD" w:rsidRPr="008559C3">
              <w:rPr>
                <w:rFonts w:hint="eastAsia"/>
                <w:sz w:val="24"/>
              </w:rPr>
              <w:t>廃止</w:t>
            </w:r>
            <w:r w:rsidR="00EB47DD" w:rsidRPr="008559C3">
              <w:rPr>
                <w:rFonts w:hint="eastAsia"/>
                <w:sz w:val="16"/>
                <w:szCs w:val="16"/>
              </w:rPr>
              <w:t>（注</w:t>
            </w:r>
            <w:r w:rsidR="00624C75">
              <w:rPr>
                <w:rFonts w:hint="eastAsia"/>
                <w:sz w:val="16"/>
                <w:szCs w:val="16"/>
              </w:rPr>
              <w:t>４</w:t>
            </w:r>
            <w:r w:rsidR="00EB47DD" w:rsidRPr="008559C3">
              <w:rPr>
                <w:rFonts w:hint="eastAsia"/>
                <w:sz w:val="16"/>
                <w:szCs w:val="16"/>
              </w:rPr>
              <w:t>）</w:t>
            </w:r>
          </w:p>
        </w:tc>
        <w:tc>
          <w:tcPr>
            <w:tcW w:w="5037" w:type="dxa"/>
            <w:shd w:val="clear" w:color="auto" w:fill="auto"/>
          </w:tcPr>
          <w:p w:rsidR="00EB47DD" w:rsidRPr="008559C3" w:rsidRDefault="00EB47DD" w:rsidP="006C32EC">
            <w:pPr>
              <w:spacing w:line="300" w:lineRule="exact"/>
              <w:rPr>
                <w:szCs w:val="21"/>
              </w:rPr>
            </w:pPr>
            <w:r w:rsidRPr="008559C3">
              <w:rPr>
                <w:rFonts w:hint="eastAsia"/>
                <w:szCs w:val="21"/>
              </w:rPr>
              <w:t>当社は、</w:t>
            </w:r>
            <w:r>
              <w:rPr>
                <w:rFonts w:hint="eastAsia"/>
                <w:szCs w:val="21"/>
              </w:rPr>
              <w:t>QI</w:t>
            </w:r>
            <w:r w:rsidRPr="008559C3">
              <w:rPr>
                <w:rFonts w:hint="eastAsia"/>
                <w:szCs w:val="21"/>
              </w:rPr>
              <w:t>銘柄について、</w:t>
            </w:r>
            <w:r>
              <w:rPr>
                <w:rFonts w:hint="eastAsia"/>
                <w:szCs w:val="21"/>
              </w:rPr>
              <w:t>当社が備える振替口座簿に記録し</w:t>
            </w:r>
            <w:r w:rsidRPr="008559C3">
              <w:rPr>
                <w:rFonts w:hint="eastAsia"/>
                <w:szCs w:val="21"/>
              </w:rPr>
              <w:t>ないこととしました。</w:t>
            </w:r>
          </w:p>
        </w:tc>
      </w:tr>
    </w:tbl>
    <w:p w:rsidR="00EB47DD" w:rsidRPr="00F67396" w:rsidRDefault="00EB47DD" w:rsidP="0047161D">
      <w:pPr>
        <w:spacing w:line="320" w:lineRule="exact"/>
        <w:ind w:left="630"/>
        <w:rPr>
          <w:szCs w:val="21"/>
        </w:rPr>
      </w:pPr>
    </w:p>
    <w:p w:rsidR="00EB47DD" w:rsidRDefault="00351AF5" w:rsidP="0047161D">
      <w:pPr>
        <w:numPr>
          <w:ilvl w:val="0"/>
          <w:numId w:val="6"/>
        </w:numPr>
        <w:tabs>
          <w:tab w:val="left" w:pos="709"/>
        </w:tabs>
        <w:spacing w:line="320" w:lineRule="exact"/>
        <w:rPr>
          <w:szCs w:val="21"/>
        </w:rPr>
      </w:pPr>
      <w:r>
        <w:rPr>
          <w:szCs w:val="21"/>
        </w:rPr>
        <w:br w:type="page"/>
      </w:r>
      <w:r w:rsidR="00EB47DD" w:rsidRPr="005A6C0A">
        <w:rPr>
          <w:rFonts w:hint="eastAsia"/>
          <w:szCs w:val="21"/>
        </w:rPr>
        <w:t>FTRO</w:t>
      </w:r>
      <w:r w:rsidR="00EB47DD" w:rsidRPr="005A6C0A">
        <w:rPr>
          <w:rFonts w:hint="eastAsia"/>
          <w:szCs w:val="21"/>
        </w:rPr>
        <w:t>銘柄の取扱いに係る届出</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553"/>
        <w:gridCol w:w="4891"/>
      </w:tblGrid>
      <w:tr w:rsidR="00EB47DD" w:rsidRPr="008559C3" w:rsidTr="00EB47DD">
        <w:tc>
          <w:tcPr>
            <w:tcW w:w="525" w:type="dxa"/>
            <w:vMerge w:val="restart"/>
            <w:shd w:val="clear" w:color="auto" w:fill="auto"/>
            <w:vAlign w:val="center"/>
          </w:tcPr>
          <w:p w:rsidR="00EB47DD" w:rsidRPr="0047161D" w:rsidRDefault="00EB47DD" w:rsidP="00EB47DD">
            <w:pPr>
              <w:spacing w:line="300" w:lineRule="exact"/>
              <w:jc w:val="center"/>
              <w:rPr>
                <w:szCs w:val="21"/>
              </w:rPr>
            </w:pPr>
            <w:r w:rsidRPr="0047161D">
              <w:rPr>
                <w:rFonts w:hint="eastAsia"/>
                <w:szCs w:val="21"/>
              </w:rPr>
              <w:t>該当に☑</w:t>
            </w:r>
          </w:p>
        </w:tc>
        <w:tc>
          <w:tcPr>
            <w:tcW w:w="2627" w:type="dxa"/>
            <w:shd w:val="clear" w:color="auto" w:fill="auto"/>
            <w:vAlign w:val="center"/>
          </w:tcPr>
          <w:p w:rsidR="00EB47DD" w:rsidRPr="008559C3" w:rsidRDefault="0093361D" w:rsidP="00EB47DD">
            <w:pPr>
              <w:spacing w:line="300" w:lineRule="exact"/>
              <w:rPr>
                <w:sz w:val="16"/>
                <w:szCs w:val="16"/>
              </w:rPr>
            </w:pPr>
            <w:r>
              <w:rPr>
                <w:rFonts w:hint="eastAsia"/>
                <w:sz w:val="24"/>
              </w:rPr>
              <w:t>□</w:t>
            </w:r>
            <w:r w:rsidR="00F7718A" w:rsidRPr="0047161D">
              <w:rPr>
                <w:rFonts w:hint="eastAsia"/>
                <w:szCs w:val="21"/>
              </w:rPr>
              <w:t xml:space="preserve">　</w:t>
            </w:r>
            <w:r w:rsidR="00EB47DD" w:rsidRPr="0047161D">
              <w:rPr>
                <w:rFonts w:hint="eastAsia"/>
                <w:szCs w:val="21"/>
              </w:rPr>
              <w:t>取扱開始</w:t>
            </w:r>
            <w:r w:rsidR="00EB47DD" w:rsidRPr="008559C3">
              <w:rPr>
                <w:rFonts w:hint="eastAsia"/>
                <w:sz w:val="16"/>
                <w:szCs w:val="16"/>
              </w:rPr>
              <w:t>（注</w:t>
            </w:r>
            <w:r w:rsidR="00624C75">
              <w:rPr>
                <w:rFonts w:hint="eastAsia"/>
                <w:sz w:val="16"/>
                <w:szCs w:val="16"/>
              </w:rPr>
              <w:t>５</w:t>
            </w:r>
            <w:r w:rsidR="00EB47DD" w:rsidRPr="008559C3">
              <w:rPr>
                <w:rFonts w:hint="eastAsia"/>
                <w:sz w:val="16"/>
                <w:szCs w:val="16"/>
              </w:rPr>
              <w:t>）</w:t>
            </w:r>
          </w:p>
        </w:tc>
        <w:tc>
          <w:tcPr>
            <w:tcW w:w="5040" w:type="dxa"/>
            <w:shd w:val="clear" w:color="auto" w:fill="auto"/>
          </w:tcPr>
          <w:p w:rsidR="00EB47DD" w:rsidRPr="00637366" w:rsidRDefault="00EB47DD" w:rsidP="005656F5">
            <w:pPr>
              <w:spacing w:line="300" w:lineRule="exact"/>
            </w:pPr>
            <w:r w:rsidRPr="004D5A13">
              <w:rPr>
                <w:rFonts w:hint="eastAsia"/>
                <w:szCs w:val="21"/>
              </w:rPr>
              <w:t>当社は、</w:t>
            </w:r>
            <w:r>
              <w:rPr>
                <w:rFonts w:hint="eastAsia"/>
              </w:rPr>
              <w:t>FTRO</w:t>
            </w:r>
            <w:r>
              <w:rPr>
                <w:rFonts w:hint="eastAsia"/>
              </w:rPr>
              <w:t>銘柄について、今後の予定を含め、取り扱うこととしました。</w:t>
            </w:r>
          </w:p>
        </w:tc>
      </w:tr>
      <w:tr w:rsidR="00EB47DD" w:rsidRPr="008559C3" w:rsidTr="00EB47DD">
        <w:tc>
          <w:tcPr>
            <w:tcW w:w="525" w:type="dxa"/>
            <w:vMerge/>
            <w:shd w:val="clear" w:color="auto" w:fill="auto"/>
          </w:tcPr>
          <w:p w:rsidR="00EB47DD" w:rsidRPr="008559C3" w:rsidRDefault="00EB47DD" w:rsidP="00EB47DD">
            <w:pPr>
              <w:spacing w:line="300" w:lineRule="exact"/>
              <w:rPr>
                <w:szCs w:val="21"/>
              </w:rPr>
            </w:pPr>
          </w:p>
        </w:tc>
        <w:tc>
          <w:tcPr>
            <w:tcW w:w="2627" w:type="dxa"/>
            <w:shd w:val="clear" w:color="auto" w:fill="auto"/>
            <w:vAlign w:val="center"/>
          </w:tcPr>
          <w:p w:rsidR="00EB47DD" w:rsidRPr="008559C3" w:rsidRDefault="0093361D" w:rsidP="00EB47DD">
            <w:pPr>
              <w:spacing w:line="300" w:lineRule="exact"/>
              <w:rPr>
                <w:sz w:val="16"/>
                <w:szCs w:val="16"/>
              </w:rPr>
            </w:pPr>
            <w:r>
              <w:rPr>
                <w:rFonts w:hint="eastAsia"/>
                <w:sz w:val="24"/>
              </w:rPr>
              <w:t>□</w:t>
            </w:r>
            <w:r w:rsidR="00EB47DD" w:rsidRPr="0047161D">
              <w:rPr>
                <w:rFonts w:hint="eastAsia"/>
                <w:szCs w:val="21"/>
              </w:rPr>
              <w:t xml:space="preserve">　取扱廃止</w:t>
            </w:r>
            <w:r w:rsidR="00EB47DD" w:rsidRPr="008559C3">
              <w:rPr>
                <w:rFonts w:hint="eastAsia"/>
                <w:sz w:val="16"/>
                <w:szCs w:val="16"/>
              </w:rPr>
              <w:t>（注</w:t>
            </w:r>
            <w:r w:rsidR="00624C75">
              <w:rPr>
                <w:rFonts w:hint="eastAsia"/>
                <w:sz w:val="16"/>
                <w:szCs w:val="16"/>
              </w:rPr>
              <w:t>６</w:t>
            </w:r>
            <w:r w:rsidR="00EB47DD" w:rsidRPr="008559C3">
              <w:rPr>
                <w:rFonts w:hint="eastAsia"/>
                <w:sz w:val="16"/>
                <w:szCs w:val="16"/>
              </w:rPr>
              <w:t>）</w:t>
            </w:r>
          </w:p>
        </w:tc>
        <w:tc>
          <w:tcPr>
            <w:tcW w:w="5040" w:type="dxa"/>
            <w:shd w:val="clear" w:color="auto" w:fill="auto"/>
          </w:tcPr>
          <w:p w:rsidR="00EB47DD" w:rsidRPr="008559C3" w:rsidRDefault="00EB47DD" w:rsidP="006C32EC">
            <w:pPr>
              <w:spacing w:line="300" w:lineRule="exact"/>
              <w:rPr>
                <w:szCs w:val="21"/>
              </w:rPr>
            </w:pPr>
            <w:r w:rsidRPr="004D5A13">
              <w:rPr>
                <w:rFonts w:hint="eastAsia"/>
                <w:szCs w:val="21"/>
              </w:rPr>
              <w:t>当社は、</w:t>
            </w:r>
            <w:r w:rsidRPr="004D5A13">
              <w:rPr>
                <w:rFonts w:hint="eastAsia"/>
                <w:szCs w:val="21"/>
              </w:rPr>
              <w:t>FTRO</w:t>
            </w:r>
            <w:r w:rsidRPr="004D5A13">
              <w:rPr>
                <w:rFonts w:hint="eastAsia"/>
                <w:szCs w:val="21"/>
              </w:rPr>
              <w:t>銘柄について、取り扱わないこととしました。</w:t>
            </w:r>
          </w:p>
        </w:tc>
      </w:tr>
    </w:tbl>
    <w:p w:rsidR="00EB47DD" w:rsidRPr="006C32EC" w:rsidRDefault="00EB47DD" w:rsidP="0047161D">
      <w:pPr>
        <w:tabs>
          <w:tab w:val="left" w:pos="709"/>
        </w:tabs>
        <w:spacing w:line="320" w:lineRule="exact"/>
        <w:rPr>
          <w:szCs w:val="21"/>
        </w:rPr>
      </w:pPr>
    </w:p>
    <w:p w:rsidR="00EB47DD" w:rsidRDefault="00EB47DD" w:rsidP="0047161D">
      <w:pPr>
        <w:numPr>
          <w:ilvl w:val="0"/>
          <w:numId w:val="6"/>
        </w:numPr>
        <w:tabs>
          <w:tab w:val="left" w:pos="709"/>
        </w:tabs>
        <w:spacing w:line="320" w:lineRule="exact"/>
        <w:rPr>
          <w:szCs w:val="21"/>
        </w:rPr>
      </w:pPr>
      <w:r>
        <w:rPr>
          <w:rFonts w:hint="eastAsia"/>
          <w:szCs w:val="21"/>
        </w:rPr>
        <w:t>業務担当連絡先</w:t>
      </w:r>
      <w:r w:rsidR="005966BB">
        <w:rPr>
          <w:rFonts w:hint="eastAsia"/>
          <w:szCs w:val="21"/>
        </w:rPr>
        <w:t>に係る届出</w:t>
      </w:r>
      <w:r>
        <w:rPr>
          <w:rFonts w:hint="eastAsia"/>
          <w:sz w:val="16"/>
          <w:szCs w:val="16"/>
        </w:rPr>
        <w:t>（注</w:t>
      </w:r>
      <w:r w:rsidR="00624C75">
        <w:rPr>
          <w:rFonts w:hint="eastAsia"/>
          <w:sz w:val="16"/>
          <w:szCs w:val="16"/>
        </w:rPr>
        <w:t>７</w:t>
      </w:r>
      <w:r>
        <w:rPr>
          <w:rFonts w:hint="eastAsia"/>
          <w:sz w:val="16"/>
          <w:szCs w:val="16"/>
        </w:rPr>
        <w:t>）</w:t>
      </w:r>
      <w:r w:rsidR="00BD642F">
        <w:rPr>
          <w:rFonts w:hint="eastAsia"/>
          <w:sz w:val="16"/>
          <w:szCs w:val="16"/>
        </w:rPr>
        <w:t>（注</w:t>
      </w:r>
      <w:r w:rsidR="00624C75">
        <w:rPr>
          <w:rFonts w:hint="eastAsia"/>
          <w:sz w:val="16"/>
          <w:szCs w:val="16"/>
        </w:rPr>
        <w:t>８</w:t>
      </w:r>
      <w:r w:rsidR="00BD642F">
        <w:rPr>
          <w:rFonts w:hint="eastAsia"/>
          <w:sz w:val="16"/>
          <w:szCs w:val="16"/>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618"/>
        <w:gridCol w:w="5042"/>
      </w:tblGrid>
      <w:tr w:rsidR="00046990" w:rsidRPr="004D11A3" w:rsidTr="0069565F">
        <w:trPr>
          <w:trHeight w:val="453"/>
        </w:trPr>
        <w:tc>
          <w:tcPr>
            <w:tcW w:w="532" w:type="dxa"/>
            <w:vMerge w:val="restart"/>
            <w:shd w:val="clear" w:color="auto" w:fill="auto"/>
            <w:vAlign w:val="center"/>
          </w:tcPr>
          <w:p w:rsidR="00046990" w:rsidRPr="0047161D" w:rsidRDefault="00046990" w:rsidP="00094F2D">
            <w:pPr>
              <w:spacing w:line="280" w:lineRule="exact"/>
              <w:jc w:val="center"/>
              <w:rPr>
                <w:szCs w:val="21"/>
              </w:rPr>
            </w:pPr>
            <w:r w:rsidRPr="0047161D">
              <w:rPr>
                <w:rFonts w:hint="eastAsia"/>
                <w:szCs w:val="21"/>
              </w:rPr>
              <w:t>該当に☑</w:t>
            </w:r>
          </w:p>
        </w:tc>
        <w:tc>
          <w:tcPr>
            <w:tcW w:w="2618" w:type="dxa"/>
            <w:shd w:val="clear" w:color="auto" w:fill="auto"/>
            <w:vAlign w:val="center"/>
          </w:tcPr>
          <w:p w:rsidR="00046990" w:rsidRPr="004D11A3" w:rsidRDefault="0093361D" w:rsidP="00094F2D">
            <w:pPr>
              <w:spacing w:line="280" w:lineRule="exact"/>
              <w:rPr>
                <w:sz w:val="24"/>
              </w:rPr>
            </w:pPr>
            <w:r>
              <w:rPr>
                <w:rFonts w:hint="eastAsia"/>
                <w:sz w:val="24"/>
              </w:rPr>
              <w:t>□</w:t>
            </w:r>
            <w:r w:rsidR="00046990" w:rsidRPr="0047161D">
              <w:rPr>
                <w:rFonts w:hint="eastAsia"/>
                <w:szCs w:val="21"/>
              </w:rPr>
              <w:t xml:space="preserve">　新　規</w:t>
            </w:r>
          </w:p>
        </w:tc>
        <w:tc>
          <w:tcPr>
            <w:tcW w:w="5042" w:type="dxa"/>
            <w:vMerge w:val="restart"/>
            <w:shd w:val="clear" w:color="auto" w:fill="auto"/>
          </w:tcPr>
          <w:p w:rsidR="0093361D" w:rsidRDefault="0093361D" w:rsidP="0093361D">
            <w:pPr>
              <w:spacing w:line="280" w:lineRule="exact"/>
              <w:jc w:val="right"/>
              <w:rPr>
                <w:rFonts w:ascii="ＭＳ 明朝" w:hAnsi="ＭＳ 明朝"/>
                <w:kern w:val="0"/>
                <w:sz w:val="20"/>
                <w:szCs w:val="20"/>
                <w:u w:val="single"/>
              </w:rPr>
            </w:pPr>
            <w:r w:rsidRPr="00831849">
              <w:rPr>
                <w:rFonts w:ascii="ＭＳ 明朝" w:hAnsi="ＭＳ 明朝" w:hint="eastAsia"/>
                <w:spacing w:val="66"/>
                <w:kern w:val="0"/>
                <w:sz w:val="20"/>
                <w:szCs w:val="20"/>
                <w:fitText w:val="1200" w:id="837964032"/>
              </w:rPr>
              <w:t>担当部</w:t>
            </w:r>
            <w:r w:rsidRPr="00831849">
              <w:rPr>
                <w:rFonts w:ascii="ＭＳ 明朝" w:hAnsi="ＭＳ 明朝" w:hint="eastAsia"/>
                <w:spacing w:val="2"/>
                <w:kern w:val="0"/>
                <w:sz w:val="20"/>
                <w:szCs w:val="20"/>
                <w:fitText w:val="1200" w:id="837964032"/>
              </w:rPr>
              <w:t>署</w:t>
            </w:r>
            <w:r w:rsidRPr="004D11A3">
              <w:rPr>
                <w:rFonts w:ascii="ＭＳ 明朝" w:hAnsi="ＭＳ 明朝" w:hint="eastAsia"/>
                <w:kern w:val="0"/>
                <w:sz w:val="20"/>
                <w:szCs w:val="20"/>
              </w:rPr>
              <w:t xml:space="preserve"> </w:t>
            </w:r>
            <w:r>
              <w:rPr>
                <w:rFonts w:ascii="ＭＳ 明朝" w:hAnsi="ＭＳ 明朝" w:hint="eastAsia"/>
                <w:kern w:val="0"/>
                <w:sz w:val="20"/>
                <w:szCs w:val="20"/>
                <w:u w:val="single"/>
              </w:rPr>
              <w:t>___________________________________</w:t>
            </w:r>
          </w:p>
          <w:p w:rsidR="00117FC4" w:rsidRPr="004D11A3" w:rsidRDefault="00117FC4" w:rsidP="0093361D">
            <w:pPr>
              <w:spacing w:line="280" w:lineRule="exact"/>
              <w:jc w:val="right"/>
              <w:rPr>
                <w:rFonts w:ascii="ＭＳ 明朝" w:hAnsi="ＭＳ 明朝"/>
                <w:kern w:val="0"/>
                <w:sz w:val="20"/>
                <w:szCs w:val="20"/>
              </w:rPr>
            </w:pPr>
          </w:p>
          <w:p w:rsidR="0093361D" w:rsidRPr="0093361D" w:rsidRDefault="0093361D" w:rsidP="0093361D">
            <w:pPr>
              <w:spacing w:line="280" w:lineRule="exact"/>
              <w:jc w:val="right"/>
            </w:pPr>
            <w:r w:rsidRPr="00991106">
              <w:rPr>
                <w:rFonts w:ascii="ＭＳ 明朝" w:hAnsi="ＭＳ 明朝" w:hint="eastAsia"/>
                <w:spacing w:val="150"/>
                <w:kern w:val="0"/>
                <w:sz w:val="20"/>
                <w:szCs w:val="20"/>
                <w:fitText w:val="1200" w:id="837964034"/>
              </w:rPr>
              <w:t>連絡</w:t>
            </w:r>
            <w:r w:rsidRPr="00991106">
              <w:rPr>
                <w:rFonts w:ascii="ＭＳ 明朝" w:hAnsi="ＭＳ 明朝" w:hint="eastAsia"/>
                <w:kern w:val="0"/>
                <w:sz w:val="20"/>
                <w:szCs w:val="20"/>
                <w:fitText w:val="1200" w:id="837964034"/>
              </w:rPr>
              <w:t>先</w:t>
            </w:r>
            <w:r w:rsidRPr="004D11A3">
              <w:rPr>
                <w:rFonts w:ascii="ＭＳ 明朝" w:hAnsi="ＭＳ 明朝" w:hint="eastAsia"/>
                <w:sz w:val="20"/>
                <w:szCs w:val="20"/>
              </w:rPr>
              <w:t xml:space="preserve"> </w:t>
            </w:r>
            <w:r w:rsidRPr="004D11A3">
              <w:rPr>
                <w:rFonts w:hint="eastAsia"/>
                <w:sz w:val="16"/>
                <w:szCs w:val="16"/>
              </w:rPr>
              <w:t>Tel:</w:t>
            </w:r>
            <w:r w:rsidRPr="0093361D">
              <w:rPr>
                <w:rFonts w:hint="eastAsia"/>
                <w:sz w:val="20"/>
                <w:szCs w:val="20"/>
              </w:rPr>
              <w:t>________________________________</w:t>
            </w:r>
          </w:p>
          <w:p w:rsidR="00046990" w:rsidRPr="004D11A3" w:rsidRDefault="0093361D" w:rsidP="0093361D">
            <w:pPr>
              <w:tabs>
                <w:tab w:val="left" w:pos="1488"/>
              </w:tabs>
              <w:spacing w:line="280" w:lineRule="exact"/>
              <w:jc w:val="right"/>
              <w:rPr>
                <w:sz w:val="20"/>
                <w:szCs w:val="20"/>
              </w:rPr>
            </w:pPr>
            <w:r w:rsidRPr="0093361D">
              <w:rPr>
                <w:rFonts w:hint="eastAsia"/>
                <w:sz w:val="16"/>
                <w:szCs w:val="16"/>
              </w:rPr>
              <w:t xml:space="preserve">　　　　　</w:t>
            </w:r>
            <w:r w:rsidRPr="0093361D">
              <w:rPr>
                <w:rFonts w:hint="eastAsia"/>
                <w:sz w:val="16"/>
                <w:szCs w:val="16"/>
              </w:rPr>
              <w:t xml:space="preserve">  E-mail:</w:t>
            </w:r>
            <w:r w:rsidRPr="0093361D">
              <w:rPr>
                <w:rFonts w:hint="eastAsia"/>
                <w:sz w:val="20"/>
                <w:szCs w:val="20"/>
              </w:rPr>
              <w:t>______________________________</w:t>
            </w:r>
          </w:p>
        </w:tc>
      </w:tr>
      <w:tr w:rsidR="00046990" w:rsidRPr="004D11A3" w:rsidTr="0069565F">
        <w:trPr>
          <w:trHeight w:val="573"/>
        </w:trPr>
        <w:tc>
          <w:tcPr>
            <w:tcW w:w="532" w:type="dxa"/>
            <w:vMerge/>
            <w:shd w:val="clear" w:color="auto" w:fill="auto"/>
          </w:tcPr>
          <w:p w:rsidR="00046990" w:rsidRPr="004D11A3" w:rsidRDefault="00046990" w:rsidP="00094F2D">
            <w:pPr>
              <w:spacing w:line="320" w:lineRule="exact"/>
              <w:rPr>
                <w:szCs w:val="21"/>
              </w:rPr>
            </w:pPr>
          </w:p>
        </w:tc>
        <w:tc>
          <w:tcPr>
            <w:tcW w:w="2618" w:type="dxa"/>
            <w:shd w:val="clear" w:color="auto" w:fill="auto"/>
            <w:vAlign w:val="center"/>
          </w:tcPr>
          <w:p w:rsidR="00046990" w:rsidRPr="0047161D" w:rsidRDefault="0093361D" w:rsidP="00094F2D">
            <w:pPr>
              <w:spacing w:line="320" w:lineRule="exact"/>
              <w:rPr>
                <w:szCs w:val="21"/>
              </w:rPr>
            </w:pPr>
            <w:r>
              <w:rPr>
                <w:rFonts w:hint="eastAsia"/>
                <w:sz w:val="24"/>
              </w:rPr>
              <w:t>□</w:t>
            </w:r>
            <w:r w:rsidR="00046990" w:rsidRPr="0047161D">
              <w:rPr>
                <w:rFonts w:hint="eastAsia"/>
                <w:szCs w:val="21"/>
              </w:rPr>
              <w:t xml:space="preserve">　変　更</w:t>
            </w:r>
          </w:p>
          <w:p w:rsidR="00A03473" w:rsidRDefault="00FF2AB5">
            <w:pPr>
              <w:spacing w:line="320" w:lineRule="exact"/>
              <w:ind w:left="1680" w:hanging="1680"/>
              <w:rPr>
                <w:sz w:val="20"/>
                <w:szCs w:val="20"/>
              </w:rPr>
            </w:pPr>
            <w:r w:rsidRPr="0047161D">
              <w:rPr>
                <w:rFonts w:hint="eastAsia"/>
                <w:sz w:val="20"/>
                <w:szCs w:val="20"/>
              </w:rPr>
              <w:t>変更日</w:t>
            </w:r>
            <w:r w:rsidR="004B2A57" w:rsidRPr="0047161D">
              <w:rPr>
                <w:rFonts w:hint="eastAsia"/>
                <w:sz w:val="20"/>
                <w:szCs w:val="20"/>
              </w:rPr>
              <w:t>:</w:t>
            </w:r>
          </w:p>
          <w:p w:rsidR="00FF2AB5" w:rsidRPr="0047161D" w:rsidRDefault="00A03473">
            <w:pPr>
              <w:spacing w:line="320" w:lineRule="exact"/>
              <w:ind w:left="1680" w:hanging="1680"/>
              <w:rPr>
                <w:sz w:val="20"/>
                <w:szCs w:val="20"/>
              </w:rPr>
            </w:pPr>
            <w:r>
              <w:rPr>
                <w:rFonts w:hint="eastAsia"/>
                <w:sz w:val="20"/>
                <w:szCs w:val="20"/>
              </w:rPr>
              <w:t xml:space="preserve">西暦　　</w:t>
            </w:r>
            <w:r w:rsidR="00A0585E">
              <w:rPr>
                <w:rFonts w:hint="eastAsia"/>
                <w:sz w:val="20"/>
                <w:szCs w:val="20"/>
              </w:rPr>
              <w:t xml:space="preserve">　　</w:t>
            </w:r>
            <w:r w:rsidR="00FF2AB5" w:rsidRPr="0047161D">
              <w:rPr>
                <w:rFonts w:hint="eastAsia"/>
                <w:sz w:val="20"/>
                <w:szCs w:val="20"/>
              </w:rPr>
              <w:t>年</w:t>
            </w:r>
            <w:r w:rsidR="00A0585E">
              <w:rPr>
                <w:rFonts w:hint="eastAsia"/>
                <w:sz w:val="20"/>
                <w:szCs w:val="20"/>
              </w:rPr>
              <w:t xml:space="preserve">　</w:t>
            </w:r>
            <w:r w:rsidR="00FF2AB5" w:rsidRPr="0047161D">
              <w:rPr>
                <w:rFonts w:hint="eastAsia"/>
                <w:sz w:val="20"/>
                <w:szCs w:val="20"/>
              </w:rPr>
              <w:t>月</w:t>
            </w:r>
            <w:r w:rsidR="00A0585E">
              <w:rPr>
                <w:rFonts w:hint="eastAsia"/>
                <w:sz w:val="20"/>
                <w:szCs w:val="20"/>
              </w:rPr>
              <w:t xml:space="preserve">　</w:t>
            </w:r>
            <w:r w:rsidR="00FF2AB5" w:rsidRPr="0047161D">
              <w:rPr>
                <w:rFonts w:hint="eastAsia"/>
                <w:sz w:val="20"/>
                <w:szCs w:val="20"/>
              </w:rPr>
              <w:t>日</w:t>
            </w:r>
          </w:p>
        </w:tc>
        <w:tc>
          <w:tcPr>
            <w:tcW w:w="5042" w:type="dxa"/>
            <w:vMerge/>
            <w:shd w:val="clear" w:color="auto" w:fill="auto"/>
          </w:tcPr>
          <w:p w:rsidR="00046990" w:rsidRPr="004D11A3" w:rsidRDefault="00046990" w:rsidP="00094F2D">
            <w:pPr>
              <w:spacing w:line="320" w:lineRule="exact"/>
              <w:rPr>
                <w:szCs w:val="21"/>
              </w:rPr>
            </w:pPr>
          </w:p>
        </w:tc>
      </w:tr>
    </w:tbl>
    <w:p w:rsidR="00A02D69" w:rsidRDefault="00A02D69" w:rsidP="00B4613A">
      <w:pPr>
        <w:pStyle w:val="a4"/>
        <w:jc w:val="left"/>
      </w:pPr>
    </w:p>
    <w:p w:rsidR="00431985" w:rsidRPr="0047161D" w:rsidRDefault="00431985" w:rsidP="00431985">
      <w:pPr>
        <w:ind w:leftChars="200" w:left="2414" w:hangingChars="1246" w:hanging="1994"/>
        <w:jc w:val="left"/>
        <w:rPr>
          <w:rFonts w:ascii="ＭＳ Ｐ明朝" w:eastAsia="ＭＳ Ｐ明朝" w:hAnsi="ＭＳ Ｐ明朝"/>
          <w:sz w:val="16"/>
          <w:szCs w:val="16"/>
        </w:rPr>
      </w:pPr>
      <w:r w:rsidRPr="0047161D">
        <w:rPr>
          <w:rFonts w:ascii="ＭＳ Ｐ明朝" w:eastAsia="ＭＳ Ｐ明朝" w:hAnsi="ＭＳ Ｐ明朝" w:hint="eastAsia"/>
          <w:sz w:val="16"/>
          <w:szCs w:val="16"/>
        </w:rPr>
        <w:t>（留意点）</w:t>
      </w:r>
    </w:p>
    <w:p w:rsidR="00035A6A" w:rsidRDefault="00C70AA8" w:rsidP="0069565F">
      <w:pPr>
        <w:numPr>
          <w:ilvl w:val="0"/>
          <w:numId w:val="10"/>
        </w:numPr>
        <w:jc w:val="left"/>
        <w:rPr>
          <w:rFonts w:ascii="ＭＳ Ｐ明朝" w:eastAsia="ＭＳ Ｐ明朝" w:hAnsi="ＭＳ Ｐ明朝"/>
          <w:sz w:val="16"/>
          <w:szCs w:val="16"/>
        </w:rPr>
      </w:pPr>
      <w:r w:rsidRPr="0047161D">
        <w:rPr>
          <w:rFonts w:ascii="ＭＳ Ｐ明朝" w:eastAsia="ＭＳ Ｐ明朝" w:hAnsi="ＭＳ Ｐ明朝" w:hint="eastAsia"/>
          <w:sz w:val="16"/>
          <w:szCs w:val="16"/>
        </w:rPr>
        <w:t>記入上の留意点</w:t>
      </w:r>
    </w:p>
    <w:p w:rsidR="00035A6A" w:rsidRDefault="00035A6A" w:rsidP="0069565F">
      <w:pPr>
        <w:ind w:leftChars="270" w:left="1036"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 xml:space="preserve">１)　</w:t>
      </w:r>
      <w:r w:rsidRPr="0047161D">
        <w:rPr>
          <w:rFonts w:ascii="ＭＳ Ｐ明朝" w:eastAsia="ＭＳ Ｐ明朝" w:hAnsi="ＭＳ Ｐ明朝" w:hint="eastAsia"/>
          <w:sz w:val="16"/>
          <w:szCs w:val="16"/>
        </w:rPr>
        <w:t>機構加入者</w:t>
      </w:r>
      <w:r>
        <w:rPr>
          <w:rFonts w:ascii="ＭＳ Ｐ明朝" w:eastAsia="ＭＳ Ｐ明朝" w:hAnsi="ＭＳ Ｐ明朝" w:hint="eastAsia"/>
          <w:sz w:val="16"/>
          <w:szCs w:val="16"/>
        </w:rPr>
        <w:t>が</w:t>
      </w:r>
      <w:r w:rsidRPr="0047161D">
        <w:rPr>
          <w:rFonts w:ascii="ＭＳ Ｐ明朝" w:eastAsia="ＭＳ Ｐ明朝" w:hAnsi="ＭＳ Ｐ明朝" w:hint="eastAsia"/>
          <w:sz w:val="16"/>
          <w:szCs w:val="16"/>
        </w:rPr>
        <w:t>、QI銘柄を</w:t>
      </w:r>
      <w:r>
        <w:rPr>
          <w:rFonts w:ascii="ＭＳ Ｐ明朝" w:eastAsia="ＭＳ Ｐ明朝" w:hAnsi="ＭＳ Ｐ明朝" w:hint="eastAsia"/>
          <w:sz w:val="16"/>
          <w:szCs w:val="16"/>
        </w:rPr>
        <w:t>新たに</w:t>
      </w:r>
      <w:r w:rsidRPr="0047161D">
        <w:rPr>
          <w:rFonts w:ascii="ＭＳ Ｐ明朝" w:eastAsia="ＭＳ Ｐ明朝" w:hAnsi="ＭＳ Ｐ明朝" w:hint="eastAsia"/>
          <w:sz w:val="16"/>
          <w:szCs w:val="16"/>
        </w:rPr>
        <w:t>取り扱うこととした場合</w:t>
      </w:r>
      <w:r>
        <w:rPr>
          <w:rFonts w:ascii="ＭＳ Ｐ明朝" w:eastAsia="ＭＳ Ｐ明朝" w:hAnsi="ＭＳ Ｐ明朝" w:hint="eastAsia"/>
          <w:sz w:val="16"/>
          <w:szCs w:val="16"/>
        </w:rPr>
        <w:t>が該当します。併せて、</w:t>
      </w:r>
      <w:r w:rsidRPr="0047161D">
        <w:rPr>
          <w:rFonts w:ascii="ＭＳ Ｐ明朝" w:eastAsia="ＭＳ Ｐ明朝" w:hAnsi="ＭＳ Ｐ明朝" w:hint="eastAsia"/>
          <w:sz w:val="16"/>
          <w:szCs w:val="16"/>
        </w:rPr>
        <w:t>米国税法</w:t>
      </w:r>
      <w:r>
        <w:rPr>
          <w:rFonts w:ascii="ＭＳ Ｐ明朝" w:eastAsia="ＭＳ Ｐ明朝" w:hAnsi="ＭＳ Ｐ明朝" w:hint="eastAsia"/>
          <w:sz w:val="16"/>
          <w:szCs w:val="16"/>
        </w:rPr>
        <w:t>等</w:t>
      </w:r>
      <w:r w:rsidRPr="0047161D">
        <w:rPr>
          <w:rFonts w:ascii="ＭＳ Ｐ明朝" w:eastAsia="ＭＳ Ｐ明朝" w:hAnsi="ＭＳ Ｐ明朝" w:hint="eastAsia"/>
          <w:sz w:val="16"/>
          <w:szCs w:val="16"/>
        </w:rPr>
        <w:t>で定める本人確認書類等及びその他必要な書類を、QI</w:t>
      </w:r>
      <w:r>
        <w:rPr>
          <w:rFonts w:ascii="ＭＳ Ｐ明朝" w:eastAsia="ＭＳ Ｐ明朝" w:hAnsi="ＭＳ Ｐ明朝" w:hint="eastAsia"/>
          <w:sz w:val="16"/>
          <w:szCs w:val="16"/>
        </w:rPr>
        <w:t>銘柄を取り扱う</w:t>
      </w:r>
      <w:r w:rsidRPr="0047161D">
        <w:rPr>
          <w:rFonts w:ascii="ＭＳ Ｐ明朝" w:eastAsia="ＭＳ Ｐ明朝" w:hAnsi="ＭＳ Ｐ明朝" w:hint="eastAsia"/>
          <w:sz w:val="16"/>
          <w:szCs w:val="16"/>
        </w:rPr>
        <w:t>すべて</w:t>
      </w:r>
      <w:r>
        <w:rPr>
          <w:rFonts w:ascii="ＭＳ Ｐ明朝" w:eastAsia="ＭＳ Ｐ明朝" w:hAnsi="ＭＳ Ｐ明朝" w:hint="eastAsia"/>
          <w:sz w:val="16"/>
          <w:szCs w:val="16"/>
        </w:rPr>
        <w:t>の</w:t>
      </w:r>
      <w:r w:rsidRPr="0047161D">
        <w:rPr>
          <w:rFonts w:ascii="ＭＳ Ｐ明朝" w:eastAsia="ＭＳ Ｐ明朝" w:hAnsi="ＭＳ Ｐ明朝" w:hint="eastAsia"/>
          <w:sz w:val="16"/>
          <w:szCs w:val="16"/>
        </w:rPr>
        <w:t>支払代理人に対して、</w:t>
      </w:r>
      <w:r>
        <w:rPr>
          <w:rFonts w:ascii="ＭＳ Ｐ明朝" w:eastAsia="ＭＳ Ｐ明朝" w:hAnsi="ＭＳ Ｐ明朝" w:hint="eastAsia"/>
          <w:sz w:val="16"/>
          <w:szCs w:val="16"/>
        </w:rPr>
        <w:t>速やかに</w:t>
      </w:r>
      <w:r w:rsidRPr="0047161D">
        <w:rPr>
          <w:rFonts w:ascii="ＭＳ Ｐ明朝" w:eastAsia="ＭＳ Ｐ明朝" w:hAnsi="ＭＳ Ｐ明朝" w:hint="eastAsia"/>
          <w:sz w:val="16"/>
          <w:szCs w:val="16"/>
        </w:rPr>
        <w:t>提出してください。</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 xml:space="preserve">２)　</w:t>
      </w:r>
      <w:r w:rsidRPr="0047161D">
        <w:rPr>
          <w:rFonts w:ascii="ＭＳ Ｐ明朝" w:eastAsia="ＭＳ Ｐ明朝" w:hAnsi="ＭＳ Ｐ明朝" w:hint="eastAsia"/>
          <w:sz w:val="16"/>
          <w:szCs w:val="16"/>
        </w:rPr>
        <w:t>QI銘柄を取り扱うこととしていた機構加入者が、QI銘柄を取り扱わないこととした場合</w:t>
      </w:r>
      <w:r>
        <w:rPr>
          <w:rFonts w:ascii="ＭＳ Ｐ明朝" w:eastAsia="ＭＳ Ｐ明朝" w:hAnsi="ＭＳ Ｐ明朝" w:hint="eastAsia"/>
          <w:sz w:val="16"/>
          <w:szCs w:val="16"/>
        </w:rPr>
        <w:t>が該当します</w:t>
      </w:r>
      <w:r w:rsidRPr="0047161D">
        <w:rPr>
          <w:rFonts w:ascii="ＭＳ Ｐ明朝" w:eastAsia="ＭＳ Ｐ明朝" w:hAnsi="ＭＳ Ｐ明朝" w:hint="eastAsia"/>
          <w:sz w:val="16"/>
          <w:szCs w:val="16"/>
        </w:rPr>
        <w:t>。</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３)　機構加入者が</w:t>
      </w:r>
      <w:r w:rsidRPr="0047161D">
        <w:rPr>
          <w:rFonts w:ascii="ＭＳ Ｐ明朝" w:eastAsia="ＭＳ Ｐ明朝" w:hAnsi="ＭＳ Ｐ明朝" w:hint="eastAsia"/>
          <w:sz w:val="16"/>
          <w:szCs w:val="16"/>
        </w:rPr>
        <w:t>QI銘柄を</w:t>
      </w:r>
      <w:r>
        <w:rPr>
          <w:rFonts w:ascii="ＭＳ Ｐ明朝" w:eastAsia="ＭＳ Ｐ明朝" w:hAnsi="ＭＳ Ｐ明朝" w:hint="eastAsia"/>
          <w:sz w:val="16"/>
          <w:szCs w:val="16"/>
        </w:rPr>
        <w:t>自らが備える振替口座簿に新たに記録することとした場合が該当します。QI銘柄を機構が備える振替口座簿の自己口にのみ記録している場合には☑の必要はありません</w:t>
      </w:r>
      <w:r w:rsidRPr="0047161D">
        <w:rPr>
          <w:rFonts w:ascii="ＭＳ Ｐ明朝" w:eastAsia="ＭＳ Ｐ明朝" w:hAnsi="ＭＳ Ｐ明朝" w:hint="eastAsia"/>
          <w:sz w:val="16"/>
          <w:szCs w:val="16"/>
        </w:rPr>
        <w:t>。</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 xml:space="preserve">４)　</w:t>
      </w:r>
      <w:r w:rsidRPr="0047161D">
        <w:rPr>
          <w:rFonts w:ascii="ＭＳ Ｐ明朝" w:eastAsia="ＭＳ Ｐ明朝" w:hAnsi="ＭＳ Ｐ明朝" w:hint="eastAsia"/>
          <w:sz w:val="16"/>
          <w:szCs w:val="16"/>
        </w:rPr>
        <w:t>QI銘柄を</w:t>
      </w:r>
      <w:r>
        <w:rPr>
          <w:rFonts w:ascii="ＭＳ Ｐ明朝" w:eastAsia="ＭＳ Ｐ明朝" w:hAnsi="ＭＳ Ｐ明朝" w:hint="eastAsia"/>
          <w:sz w:val="16"/>
          <w:szCs w:val="16"/>
        </w:rPr>
        <w:t>自らが備える振替口座</w:t>
      </w:r>
      <w:r w:rsidR="009F48A8">
        <w:rPr>
          <w:rFonts w:ascii="ＭＳ Ｐ明朝" w:eastAsia="ＭＳ Ｐ明朝" w:hAnsi="ＭＳ Ｐ明朝" w:hint="eastAsia"/>
          <w:sz w:val="16"/>
          <w:szCs w:val="16"/>
        </w:rPr>
        <w:t>簿</w:t>
      </w:r>
      <w:r>
        <w:rPr>
          <w:rFonts w:ascii="ＭＳ Ｐ明朝" w:eastAsia="ＭＳ Ｐ明朝" w:hAnsi="ＭＳ Ｐ明朝" w:hint="eastAsia"/>
          <w:sz w:val="16"/>
          <w:szCs w:val="16"/>
        </w:rPr>
        <w:t>に記録することと</w:t>
      </w:r>
      <w:r w:rsidRPr="0047161D">
        <w:rPr>
          <w:rFonts w:ascii="ＭＳ Ｐ明朝" w:eastAsia="ＭＳ Ｐ明朝" w:hAnsi="ＭＳ Ｐ明朝" w:hint="eastAsia"/>
          <w:sz w:val="16"/>
          <w:szCs w:val="16"/>
        </w:rPr>
        <w:t>していた機構加入者が</w:t>
      </w:r>
      <w:r>
        <w:rPr>
          <w:rFonts w:ascii="ＭＳ Ｐ明朝" w:eastAsia="ＭＳ Ｐ明朝" w:hAnsi="ＭＳ Ｐ明朝" w:hint="eastAsia"/>
          <w:sz w:val="16"/>
          <w:szCs w:val="16"/>
        </w:rPr>
        <w:t>、自らが備える振替口座簿に記録しないこととした場合が該当します</w:t>
      </w:r>
      <w:r w:rsidRPr="0047161D">
        <w:rPr>
          <w:rFonts w:ascii="ＭＳ Ｐ明朝" w:eastAsia="ＭＳ Ｐ明朝" w:hAnsi="ＭＳ Ｐ明朝" w:hint="eastAsia"/>
          <w:sz w:val="16"/>
          <w:szCs w:val="16"/>
        </w:rPr>
        <w:t>。</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 xml:space="preserve">５)　</w:t>
      </w:r>
      <w:r w:rsidRPr="0047161D">
        <w:rPr>
          <w:rFonts w:ascii="ＭＳ Ｐ明朝" w:eastAsia="ＭＳ Ｐ明朝" w:hAnsi="ＭＳ Ｐ明朝" w:hint="eastAsia"/>
          <w:sz w:val="16"/>
          <w:szCs w:val="16"/>
        </w:rPr>
        <w:t>機構加入者</w:t>
      </w:r>
      <w:r>
        <w:rPr>
          <w:rFonts w:ascii="ＭＳ Ｐ明朝" w:eastAsia="ＭＳ Ｐ明朝" w:hAnsi="ＭＳ Ｐ明朝" w:hint="eastAsia"/>
          <w:sz w:val="16"/>
          <w:szCs w:val="16"/>
        </w:rPr>
        <w:t>が</w:t>
      </w:r>
      <w:r w:rsidRPr="0047161D">
        <w:rPr>
          <w:rFonts w:ascii="ＭＳ Ｐ明朝" w:eastAsia="ＭＳ Ｐ明朝" w:hAnsi="ＭＳ Ｐ明朝" w:hint="eastAsia"/>
          <w:sz w:val="16"/>
          <w:szCs w:val="16"/>
        </w:rPr>
        <w:t>、</w:t>
      </w:r>
      <w:r>
        <w:rPr>
          <w:rFonts w:ascii="ＭＳ Ｐ明朝" w:eastAsia="ＭＳ Ｐ明朝" w:hAnsi="ＭＳ Ｐ明朝" w:hint="eastAsia"/>
          <w:sz w:val="16"/>
          <w:szCs w:val="16"/>
        </w:rPr>
        <w:t>FTRO銘柄を新たに取り扱うこととした場合が該当します</w:t>
      </w:r>
      <w:r w:rsidRPr="0047161D">
        <w:rPr>
          <w:rFonts w:ascii="ＭＳ Ｐ明朝" w:eastAsia="ＭＳ Ｐ明朝" w:hAnsi="ＭＳ Ｐ明朝" w:hint="eastAsia"/>
          <w:sz w:val="16"/>
          <w:szCs w:val="16"/>
        </w:rPr>
        <w:t>。</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６)　FTRO</w:t>
      </w:r>
      <w:r w:rsidRPr="0047161D">
        <w:rPr>
          <w:rFonts w:ascii="ＭＳ Ｐ明朝" w:eastAsia="ＭＳ Ｐ明朝" w:hAnsi="ＭＳ Ｐ明朝" w:hint="eastAsia"/>
          <w:sz w:val="16"/>
          <w:szCs w:val="16"/>
        </w:rPr>
        <w:t>銘柄を取り扱うこととしていた機構加入者が、</w:t>
      </w:r>
      <w:r>
        <w:rPr>
          <w:rFonts w:ascii="ＭＳ Ｐ明朝" w:eastAsia="ＭＳ Ｐ明朝" w:hAnsi="ＭＳ Ｐ明朝" w:hint="eastAsia"/>
          <w:sz w:val="16"/>
          <w:szCs w:val="16"/>
        </w:rPr>
        <w:t>FTRO</w:t>
      </w:r>
      <w:r w:rsidRPr="0047161D">
        <w:rPr>
          <w:rFonts w:ascii="ＭＳ Ｐ明朝" w:eastAsia="ＭＳ Ｐ明朝" w:hAnsi="ＭＳ Ｐ明朝" w:hint="eastAsia"/>
          <w:sz w:val="16"/>
          <w:szCs w:val="16"/>
        </w:rPr>
        <w:t>銘柄を取り扱わないこととした場合</w:t>
      </w:r>
      <w:r>
        <w:rPr>
          <w:rFonts w:ascii="ＭＳ Ｐ明朝" w:eastAsia="ＭＳ Ｐ明朝" w:hAnsi="ＭＳ Ｐ明朝" w:hint="eastAsia"/>
          <w:sz w:val="16"/>
          <w:szCs w:val="16"/>
        </w:rPr>
        <w:t>が該当します</w:t>
      </w:r>
      <w:r w:rsidRPr="0047161D">
        <w:rPr>
          <w:rFonts w:ascii="ＭＳ Ｐ明朝" w:eastAsia="ＭＳ Ｐ明朝" w:hAnsi="ＭＳ Ｐ明朝" w:hint="eastAsia"/>
          <w:sz w:val="16"/>
          <w:szCs w:val="16"/>
        </w:rPr>
        <w:t>。</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７)　QI銘柄及びFTRO銘柄</w:t>
      </w:r>
      <w:r w:rsidR="003A104B">
        <w:rPr>
          <w:rFonts w:ascii="ＭＳ Ｐ明朝" w:eastAsia="ＭＳ Ｐ明朝" w:hAnsi="ＭＳ Ｐ明朝" w:hint="eastAsia"/>
          <w:sz w:val="16"/>
          <w:szCs w:val="16"/>
        </w:rPr>
        <w:t>の両銘柄</w:t>
      </w:r>
      <w:r>
        <w:rPr>
          <w:rFonts w:ascii="ＭＳ Ｐ明朝" w:eastAsia="ＭＳ Ｐ明朝" w:hAnsi="ＭＳ Ｐ明朝" w:hint="eastAsia"/>
          <w:sz w:val="16"/>
          <w:szCs w:val="16"/>
        </w:rPr>
        <w:t>共通</w:t>
      </w:r>
      <w:r w:rsidR="003A104B">
        <w:rPr>
          <w:rFonts w:ascii="ＭＳ Ｐ明朝" w:eastAsia="ＭＳ Ｐ明朝" w:hAnsi="ＭＳ Ｐ明朝" w:hint="eastAsia"/>
          <w:sz w:val="16"/>
          <w:szCs w:val="16"/>
        </w:rPr>
        <w:t>の届出となります</w:t>
      </w:r>
      <w:r>
        <w:rPr>
          <w:rFonts w:ascii="ＭＳ Ｐ明朝" w:eastAsia="ＭＳ Ｐ明朝" w:hAnsi="ＭＳ Ｐ明朝" w:hint="eastAsia"/>
          <w:sz w:val="16"/>
          <w:szCs w:val="16"/>
        </w:rPr>
        <w:t>。QI銘柄を取り扱う</w:t>
      </w:r>
      <w:r w:rsidRPr="0047161D">
        <w:rPr>
          <w:rFonts w:ascii="ＭＳ Ｐ明朝" w:eastAsia="ＭＳ Ｐ明朝" w:hAnsi="ＭＳ Ｐ明朝" w:hint="eastAsia"/>
          <w:sz w:val="16"/>
          <w:szCs w:val="16"/>
        </w:rPr>
        <w:t>機構加入者</w:t>
      </w:r>
      <w:r>
        <w:rPr>
          <w:rFonts w:ascii="ＭＳ Ｐ明朝" w:eastAsia="ＭＳ Ｐ明朝" w:hAnsi="ＭＳ Ｐ明朝" w:hint="eastAsia"/>
          <w:sz w:val="16"/>
          <w:szCs w:val="16"/>
        </w:rPr>
        <w:t>の名称</w:t>
      </w:r>
      <w:r w:rsidRPr="0047161D">
        <w:rPr>
          <w:rFonts w:ascii="ＭＳ Ｐ明朝" w:eastAsia="ＭＳ Ｐ明朝" w:hAnsi="ＭＳ Ｐ明朝" w:hint="eastAsia"/>
          <w:sz w:val="16"/>
          <w:szCs w:val="16"/>
        </w:rPr>
        <w:t>、担当部署、連絡先電話番号及び電子メールアドレスその他機構が必要と認める情報</w:t>
      </w:r>
      <w:r>
        <w:rPr>
          <w:rFonts w:ascii="ＭＳ Ｐ明朝" w:eastAsia="ＭＳ Ｐ明朝" w:hAnsi="ＭＳ Ｐ明朝" w:hint="eastAsia"/>
          <w:sz w:val="16"/>
          <w:szCs w:val="16"/>
        </w:rPr>
        <w:t>を</w:t>
      </w:r>
      <w:r w:rsidRPr="0047161D">
        <w:rPr>
          <w:rFonts w:ascii="ＭＳ Ｐ明朝" w:eastAsia="ＭＳ Ｐ明朝" w:hAnsi="ＭＳ Ｐ明朝" w:hint="eastAsia"/>
          <w:sz w:val="16"/>
          <w:szCs w:val="16"/>
        </w:rPr>
        <w:t>、Target</w:t>
      </w:r>
      <w:r>
        <w:rPr>
          <w:rFonts w:ascii="ＭＳ Ｐ明朝" w:eastAsia="ＭＳ Ｐ明朝" w:hAnsi="ＭＳ Ｐ明朝" w:hint="eastAsia"/>
          <w:sz w:val="16"/>
          <w:szCs w:val="16"/>
        </w:rPr>
        <w:t>保振</w:t>
      </w:r>
      <w:r w:rsidRPr="0047161D">
        <w:rPr>
          <w:rFonts w:ascii="ＭＳ Ｐ明朝" w:eastAsia="ＭＳ Ｐ明朝" w:hAnsi="ＭＳ Ｐ明朝" w:hint="eastAsia"/>
          <w:sz w:val="16"/>
          <w:szCs w:val="16"/>
        </w:rPr>
        <w:t>サイトに掲載します。</w:t>
      </w:r>
      <w:r>
        <w:rPr>
          <w:rFonts w:ascii="ＭＳ Ｐ明朝" w:eastAsia="ＭＳ Ｐ明朝" w:hAnsi="ＭＳ Ｐ明朝" w:hint="eastAsia"/>
          <w:sz w:val="16"/>
          <w:szCs w:val="16"/>
        </w:rPr>
        <w:t>また、FTRO銘柄の</w:t>
      </w:r>
      <w:r w:rsidRPr="0047161D">
        <w:rPr>
          <w:rFonts w:ascii="ＭＳ Ｐ明朝" w:eastAsia="ＭＳ Ｐ明朝" w:hAnsi="ＭＳ Ｐ明朝" w:hint="eastAsia"/>
          <w:sz w:val="16"/>
          <w:szCs w:val="16"/>
        </w:rPr>
        <w:t>機構加入者</w:t>
      </w:r>
      <w:r>
        <w:rPr>
          <w:rFonts w:ascii="ＭＳ Ｐ明朝" w:eastAsia="ＭＳ Ｐ明朝" w:hAnsi="ＭＳ Ｐ明朝" w:hint="eastAsia"/>
          <w:sz w:val="16"/>
          <w:szCs w:val="16"/>
        </w:rPr>
        <w:t>の名称</w:t>
      </w:r>
      <w:r w:rsidRPr="0047161D">
        <w:rPr>
          <w:rFonts w:ascii="ＭＳ Ｐ明朝" w:eastAsia="ＭＳ Ｐ明朝" w:hAnsi="ＭＳ Ｐ明朝" w:hint="eastAsia"/>
          <w:sz w:val="16"/>
          <w:szCs w:val="16"/>
        </w:rPr>
        <w:t>その他機構が必要と認める情報</w:t>
      </w:r>
      <w:r>
        <w:rPr>
          <w:rFonts w:ascii="ＭＳ Ｐ明朝" w:eastAsia="ＭＳ Ｐ明朝" w:hAnsi="ＭＳ Ｐ明朝" w:hint="eastAsia"/>
          <w:sz w:val="16"/>
          <w:szCs w:val="16"/>
        </w:rPr>
        <w:t>も</w:t>
      </w:r>
      <w:r w:rsidRPr="0047161D">
        <w:rPr>
          <w:rFonts w:ascii="ＭＳ Ｐ明朝" w:eastAsia="ＭＳ Ｐ明朝" w:hAnsi="ＭＳ Ｐ明朝" w:hint="eastAsia"/>
          <w:sz w:val="16"/>
          <w:szCs w:val="16"/>
        </w:rPr>
        <w:t>、Target</w:t>
      </w:r>
      <w:r>
        <w:rPr>
          <w:rFonts w:ascii="ＭＳ Ｐ明朝" w:eastAsia="ＭＳ Ｐ明朝" w:hAnsi="ＭＳ Ｐ明朝" w:hint="eastAsia"/>
          <w:sz w:val="16"/>
          <w:szCs w:val="16"/>
        </w:rPr>
        <w:t>保振</w:t>
      </w:r>
      <w:r w:rsidRPr="0047161D">
        <w:rPr>
          <w:rFonts w:ascii="ＭＳ Ｐ明朝" w:eastAsia="ＭＳ Ｐ明朝" w:hAnsi="ＭＳ Ｐ明朝" w:hint="eastAsia"/>
          <w:sz w:val="16"/>
          <w:szCs w:val="16"/>
        </w:rPr>
        <w:t>サイトに掲載します。</w:t>
      </w:r>
    </w:p>
    <w:p w:rsidR="00035A6A" w:rsidRDefault="00035A6A"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注</w:t>
      </w:r>
      <w:r>
        <w:rPr>
          <w:rFonts w:ascii="ＭＳ Ｐ明朝" w:eastAsia="ＭＳ Ｐ明朝" w:hAnsi="ＭＳ Ｐ明朝" w:hint="eastAsia"/>
          <w:sz w:val="16"/>
          <w:szCs w:val="16"/>
        </w:rPr>
        <w:t xml:space="preserve">８)　</w:t>
      </w:r>
      <w:r w:rsidRPr="0047161D">
        <w:rPr>
          <w:rFonts w:ascii="ＭＳ Ｐ明朝" w:eastAsia="ＭＳ Ｐ明朝" w:hAnsi="ＭＳ Ｐ明朝" w:hint="eastAsia"/>
          <w:sz w:val="16"/>
          <w:szCs w:val="16"/>
        </w:rPr>
        <w:t>QI銘柄及びFTRO銘柄を取り扱う機構加入者は、届出内容に変更がある場合には、変更欄に☑し変更箇所を記載のうえ、直ちに本届出書を機構に対して提出してください。</w:t>
      </w:r>
    </w:p>
    <w:p w:rsidR="00035A6A" w:rsidRDefault="00035A6A" w:rsidP="0069565F">
      <w:pPr>
        <w:numPr>
          <w:ilvl w:val="0"/>
          <w:numId w:val="10"/>
        </w:numPr>
        <w:jc w:val="left"/>
        <w:rPr>
          <w:rFonts w:ascii="ＭＳ Ｐ明朝" w:eastAsia="ＭＳ Ｐ明朝" w:hAnsi="ＭＳ Ｐ明朝"/>
          <w:sz w:val="16"/>
          <w:szCs w:val="16"/>
        </w:rPr>
      </w:pPr>
      <w:r>
        <w:rPr>
          <w:rFonts w:ascii="ＭＳ Ｐ明朝" w:eastAsia="ＭＳ Ｐ明朝" w:hAnsi="ＭＳ Ｐ明朝" w:hint="eastAsia"/>
          <w:sz w:val="16"/>
          <w:szCs w:val="16"/>
        </w:rPr>
        <w:t>その他の</w:t>
      </w:r>
      <w:r w:rsidRPr="0047161D">
        <w:rPr>
          <w:rFonts w:ascii="ＭＳ Ｐ明朝" w:eastAsia="ＭＳ Ｐ明朝" w:hAnsi="ＭＳ Ｐ明朝" w:hint="eastAsia"/>
          <w:sz w:val="16"/>
          <w:szCs w:val="16"/>
        </w:rPr>
        <w:t>留意点</w:t>
      </w:r>
    </w:p>
    <w:p w:rsidR="00035A6A" w:rsidRDefault="00C70AA8" w:rsidP="00007DB9">
      <w:pPr>
        <w:ind w:leftChars="269" w:left="1034" w:hangingChars="293" w:hanging="469"/>
        <w:rPr>
          <w:rFonts w:ascii="ＭＳ Ｐ明朝" w:eastAsia="ＭＳ Ｐ明朝" w:hAnsi="ＭＳ Ｐ明朝"/>
          <w:sz w:val="16"/>
          <w:szCs w:val="16"/>
        </w:rPr>
      </w:pPr>
      <w:r w:rsidRPr="0047161D">
        <w:rPr>
          <w:rFonts w:ascii="ＭＳ Ｐ明朝" w:eastAsia="ＭＳ Ｐ明朝" w:hAnsi="ＭＳ Ｐ明朝" w:hint="eastAsia"/>
          <w:sz w:val="16"/>
          <w:szCs w:val="16"/>
        </w:rPr>
        <w:t>（</w:t>
      </w:r>
      <w:r w:rsidR="00624C75">
        <w:rPr>
          <w:rFonts w:ascii="ＭＳ Ｐ明朝" w:eastAsia="ＭＳ Ｐ明朝" w:hAnsi="ＭＳ Ｐ明朝" w:hint="eastAsia"/>
          <w:sz w:val="16"/>
          <w:szCs w:val="16"/>
        </w:rPr>
        <w:t>１</w:t>
      </w:r>
      <w:r w:rsidRPr="0047161D">
        <w:rPr>
          <w:rFonts w:ascii="ＭＳ Ｐ明朝" w:eastAsia="ＭＳ Ｐ明朝" w:hAnsi="ＭＳ Ｐ明朝" w:hint="eastAsia"/>
          <w:sz w:val="16"/>
          <w:szCs w:val="16"/>
        </w:rPr>
        <w:t>）</w:t>
      </w:r>
      <w:r w:rsidR="00035A6A">
        <w:rPr>
          <w:rFonts w:ascii="ＭＳ Ｐ明朝" w:eastAsia="ＭＳ Ｐ明朝" w:hAnsi="ＭＳ Ｐ明朝" w:hint="eastAsia"/>
          <w:sz w:val="16"/>
          <w:szCs w:val="16"/>
        </w:rPr>
        <w:tab/>
      </w:r>
      <w:r w:rsidRPr="0047161D">
        <w:rPr>
          <w:rFonts w:ascii="ＭＳ Ｐ明朝" w:eastAsia="ＭＳ Ｐ明朝" w:hAnsi="ＭＳ Ｐ明朝" w:hint="eastAsia"/>
          <w:sz w:val="16"/>
          <w:szCs w:val="16"/>
        </w:rPr>
        <w:t>詳細については、機構が定める「</w:t>
      </w:r>
      <w:r w:rsidR="002B3AB4">
        <w:rPr>
          <w:rFonts w:ascii="ＭＳ Ｐ明朝" w:eastAsia="ＭＳ Ｐ明朝" w:hAnsi="ＭＳ Ｐ明朝" w:hint="eastAsia"/>
          <w:sz w:val="16"/>
          <w:szCs w:val="16"/>
        </w:rPr>
        <w:t>一般債振替制度</w:t>
      </w:r>
      <w:r w:rsidRPr="0047161D">
        <w:rPr>
          <w:rFonts w:ascii="ＭＳ Ｐ明朝" w:eastAsia="ＭＳ Ｐ明朝" w:hAnsi="ＭＳ Ｐ明朝" w:hint="eastAsia"/>
          <w:sz w:val="16"/>
          <w:szCs w:val="16"/>
        </w:rPr>
        <w:t>に係る業務処理要領</w:t>
      </w:r>
      <w:r w:rsidR="00007DB9">
        <w:rPr>
          <w:rFonts w:ascii="ＭＳ Ｐ明朝" w:eastAsia="ＭＳ Ｐ明朝" w:hAnsi="ＭＳ Ｐ明朝" w:hint="eastAsia"/>
          <w:sz w:val="16"/>
          <w:szCs w:val="16"/>
        </w:rPr>
        <w:t>（</w:t>
      </w:r>
      <w:r w:rsidR="00007DB9" w:rsidRPr="00007DB9">
        <w:rPr>
          <w:rFonts w:ascii="ＭＳ Ｐ明朝" w:eastAsia="ＭＳ Ｐ明朝" w:hAnsi="ＭＳ Ｐ明朝" w:hint="eastAsia"/>
          <w:sz w:val="16"/>
          <w:szCs w:val="16"/>
        </w:rPr>
        <w:t>第</w:t>
      </w:r>
      <w:r w:rsidR="00007DB9">
        <w:rPr>
          <w:rFonts w:ascii="ＭＳ Ｐ明朝" w:eastAsia="ＭＳ Ｐ明朝" w:hAnsi="ＭＳ Ｐ明朝" w:hint="eastAsia"/>
          <w:sz w:val="16"/>
          <w:szCs w:val="16"/>
        </w:rPr>
        <w:t>６</w:t>
      </w:r>
      <w:r w:rsidR="00007DB9" w:rsidRPr="00007DB9">
        <w:rPr>
          <w:rFonts w:ascii="ＭＳ Ｐ明朝" w:eastAsia="ＭＳ Ｐ明朝" w:hAnsi="ＭＳ Ｐ明朝" w:hint="eastAsia"/>
          <w:sz w:val="16"/>
          <w:szCs w:val="16"/>
        </w:rPr>
        <w:t>章</w:t>
      </w:r>
      <w:r w:rsidR="00264F50">
        <w:rPr>
          <w:rFonts w:ascii="ＭＳ Ｐ明朝" w:eastAsia="ＭＳ Ｐ明朝" w:hAnsi="ＭＳ Ｐ明朝" w:hint="eastAsia"/>
          <w:sz w:val="16"/>
          <w:szCs w:val="16"/>
        </w:rPr>
        <w:t xml:space="preserve">　</w:t>
      </w:r>
      <w:r w:rsidR="00007DB9" w:rsidRPr="00007DB9">
        <w:rPr>
          <w:rFonts w:ascii="ＭＳ Ｐ明朝" w:eastAsia="ＭＳ Ｐ明朝" w:hAnsi="ＭＳ Ｐ明朝" w:hint="eastAsia"/>
          <w:sz w:val="16"/>
          <w:szCs w:val="16"/>
        </w:rPr>
        <w:t>米国振替外債の取扱い</w:t>
      </w:r>
      <w:r w:rsidR="00007DB9">
        <w:rPr>
          <w:rFonts w:ascii="ＭＳ Ｐ明朝" w:eastAsia="ＭＳ Ｐ明朝" w:hAnsi="ＭＳ Ｐ明朝" w:hint="eastAsia"/>
          <w:sz w:val="16"/>
          <w:szCs w:val="16"/>
        </w:rPr>
        <w:t>）</w:t>
      </w:r>
      <w:r w:rsidRPr="0047161D">
        <w:rPr>
          <w:rFonts w:ascii="ＭＳ Ｐ明朝" w:eastAsia="ＭＳ Ｐ明朝" w:hAnsi="ＭＳ Ｐ明朝" w:hint="eastAsia"/>
          <w:sz w:val="16"/>
          <w:szCs w:val="16"/>
        </w:rPr>
        <w:t>」</w:t>
      </w:r>
      <w:r w:rsidR="00717E38" w:rsidRPr="0047161D">
        <w:rPr>
          <w:rFonts w:ascii="ＭＳ Ｐ明朝" w:eastAsia="ＭＳ Ｐ明朝" w:hAnsi="ＭＳ Ｐ明朝" w:hint="eastAsia"/>
          <w:sz w:val="16"/>
          <w:szCs w:val="16"/>
        </w:rPr>
        <w:t>及び米国振替外債検討部会が定める「米国振替外債に係る事務処理指針」</w:t>
      </w:r>
      <w:r w:rsidRPr="0047161D">
        <w:rPr>
          <w:rFonts w:ascii="ＭＳ Ｐ明朝" w:eastAsia="ＭＳ Ｐ明朝" w:hAnsi="ＭＳ Ｐ明朝" w:hint="eastAsia"/>
          <w:sz w:val="16"/>
          <w:szCs w:val="16"/>
        </w:rPr>
        <w:t>を参照してください。</w:t>
      </w:r>
    </w:p>
    <w:p w:rsidR="00C70AA8" w:rsidRPr="0047161D" w:rsidRDefault="005910FD" w:rsidP="0069565F">
      <w:pPr>
        <w:ind w:leftChars="269" w:left="1034" w:hangingChars="293" w:hanging="469"/>
        <w:rPr>
          <w:rFonts w:ascii="ＭＳ Ｐ明朝" w:eastAsia="ＭＳ Ｐ明朝" w:hAnsi="ＭＳ Ｐ明朝"/>
          <w:sz w:val="16"/>
          <w:szCs w:val="16"/>
        </w:rPr>
      </w:pPr>
      <w:r>
        <w:rPr>
          <w:rFonts w:ascii="ＭＳ Ｐ明朝" w:eastAsia="ＭＳ Ｐ明朝" w:hAnsi="ＭＳ Ｐ明朝" w:hint="eastAsia"/>
          <w:sz w:val="16"/>
          <w:szCs w:val="16"/>
        </w:rPr>
        <w:t>（</w:t>
      </w:r>
      <w:r w:rsidR="00035A6A">
        <w:rPr>
          <w:rFonts w:ascii="ＭＳ Ｐ明朝" w:eastAsia="ＭＳ Ｐ明朝" w:hAnsi="ＭＳ Ｐ明朝" w:hint="eastAsia"/>
          <w:sz w:val="16"/>
          <w:szCs w:val="16"/>
        </w:rPr>
        <w:t>２</w:t>
      </w:r>
      <w:r>
        <w:rPr>
          <w:rFonts w:ascii="ＭＳ Ｐ明朝" w:eastAsia="ＭＳ Ｐ明朝" w:hAnsi="ＭＳ Ｐ明朝" w:hint="eastAsia"/>
          <w:sz w:val="16"/>
          <w:szCs w:val="16"/>
        </w:rPr>
        <w:t>）</w:t>
      </w:r>
      <w:r w:rsidR="00035A6A">
        <w:rPr>
          <w:rFonts w:ascii="ＭＳ Ｐ明朝" w:eastAsia="ＭＳ Ｐ明朝" w:hAnsi="ＭＳ Ｐ明朝" w:hint="eastAsia"/>
          <w:sz w:val="16"/>
          <w:szCs w:val="16"/>
        </w:rPr>
        <w:tab/>
      </w:r>
      <w:r w:rsidR="00C70AA8" w:rsidRPr="0047161D">
        <w:rPr>
          <w:rFonts w:ascii="ＭＳ Ｐ明朝" w:eastAsia="ＭＳ Ｐ明朝" w:hAnsi="ＭＳ Ｐ明朝" w:hint="eastAsia"/>
          <w:sz w:val="16"/>
          <w:szCs w:val="16"/>
        </w:rPr>
        <w:t>この書類における用語の</w:t>
      </w:r>
      <w:r w:rsidR="00DC3CEE">
        <w:rPr>
          <w:rFonts w:ascii="ＭＳ Ｐ明朝" w:eastAsia="ＭＳ Ｐ明朝" w:hAnsi="ＭＳ Ｐ明朝" w:hint="eastAsia"/>
          <w:sz w:val="16"/>
          <w:szCs w:val="16"/>
        </w:rPr>
        <w:t>意義</w:t>
      </w:r>
      <w:r w:rsidR="00C70AA8" w:rsidRPr="0047161D">
        <w:rPr>
          <w:rFonts w:ascii="ＭＳ Ｐ明朝" w:eastAsia="ＭＳ Ｐ明朝" w:hAnsi="ＭＳ Ｐ明朝" w:hint="eastAsia"/>
          <w:sz w:val="16"/>
          <w:szCs w:val="16"/>
        </w:rPr>
        <w:t>については、</w:t>
      </w:r>
      <w:r w:rsidR="00E40464" w:rsidRPr="0047161D">
        <w:rPr>
          <w:rFonts w:ascii="ＭＳ Ｐ明朝" w:eastAsia="ＭＳ Ｐ明朝" w:hAnsi="ＭＳ Ｐ明朝" w:hint="eastAsia"/>
          <w:sz w:val="16"/>
          <w:szCs w:val="16"/>
        </w:rPr>
        <w:t>機構が定める「</w:t>
      </w:r>
      <w:r w:rsidR="002B3AB4">
        <w:rPr>
          <w:rFonts w:ascii="ＭＳ Ｐ明朝" w:eastAsia="ＭＳ Ｐ明朝" w:hAnsi="ＭＳ Ｐ明朝" w:hint="eastAsia"/>
          <w:sz w:val="16"/>
          <w:szCs w:val="16"/>
        </w:rPr>
        <w:t>一般債振替制度</w:t>
      </w:r>
      <w:r w:rsidR="00E40464" w:rsidRPr="0047161D">
        <w:rPr>
          <w:rFonts w:ascii="ＭＳ Ｐ明朝" w:eastAsia="ＭＳ Ｐ明朝" w:hAnsi="ＭＳ Ｐ明朝" w:hint="eastAsia"/>
          <w:sz w:val="16"/>
          <w:szCs w:val="16"/>
        </w:rPr>
        <w:t>に係る業務処理要領</w:t>
      </w:r>
      <w:r w:rsidR="00007DB9">
        <w:rPr>
          <w:rFonts w:ascii="ＭＳ Ｐ明朝" w:eastAsia="ＭＳ Ｐ明朝" w:hAnsi="ＭＳ Ｐ明朝" w:hint="eastAsia"/>
          <w:sz w:val="16"/>
          <w:szCs w:val="16"/>
        </w:rPr>
        <w:t>（</w:t>
      </w:r>
      <w:r w:rsidR="00007DB9" w:rsidRPr="00007DB9">
        <w:rPr>
          <w:rFonts w:ascii="ＭＳ Ｐ明朝" w:eastAsia="ＭＳ Ｐ明朝" w:hAnsi="ＭＳ Ｐ明朝" w:hint="eastAsia"/>
          <w:sz w:val="16"/>
          <w:szCs w:val="16"/>
        </w:rPr>
        <w:t>第</w:t>
      </w:r>
      <w:r w:rsidR="00007DB9">
        <w:rPr>
          <w:rFonts w:ascii="ＭＳ Ｐ明朝" w:eastAsia="ＭＳ Ｐ明朝" w:hAnsi="ＭＳ Ｐ明朝" w:hint="eastAsia"/>
          <w:sz w:val="16"/>
          <w:szCs w:val="16"/>
        </w:rPr>
        <w:t>６</w:t>
      </w:r>
      <w:r w:rsidR="00007DB9" w:rsidRPr="00007DB9">
        <w:rPr>
          <w:rFonts w:ascii="ＭＳ Ｐ明朝" w:eastAsia="ＭＳ Ｐ明朝" w:hAnsi="ＭＳ Ｐ明朝" w:hint="eastAsia"/>
          <w:sz w:val="16"/>
          <w:szCs w:val="16"/>
        </w:rPr>
        <w:t>章</w:t>
      </w:r>
      <w:r w:rsidR="00264F50">
        <w:rPr>
          <w:rFonts w:ascii="ＭＳ Ｐ明朝" w:eastAsia="ＭＳ Ｐ明朝" w:hAnsi="ＭＳ Ｐ明朝" w:hint="eastAsia"/>
          <w:sz w:val="16"/>
          <w:szCs w:val="16"/>
        </w:rPr>
        <w:t xml:space="preserve">　</w:t>
      </w:r>
      <w:r w:rsidR="00007DB9" w:rsidRPr="00007DB9">
        <w:rPr>
          <w:rFonts w:ascii="ＭＳ Ｐ明朝" w:eastAsia="ＭＳ Ｐ明朝" w:hAnsi="ＭＳ Ｐ明朝" w:hint="eastAsia"/>
          <w:sz w:val="16"/>
          <w:szCs w:val="16"/>
        </w:rPr>
        <w:t>米国振替外債の取扱い</w:t>
      </w:r>
      <w:r w:rsidR="00007DB9">
        <w:rPr>
          <w:rFonts w:ascii="ＭＳ Ｐ明朝" w:eastAsia="ＭＳ Ｐ明朝" w:hAnsi="ＭＳ Ｐ明朝" w:hint="eastAsia"/>
          <w:sz w:val="16"/>
          <w:szCs w:val="16"/>
        </w:rPr>
        <w:t>）</w:t>
      </w:r>
      <w:r w:rsidR="00E40464" w:rsidRPr="0047161D">
        <w:rPr>
          <w:rFonts w:ascii="ＭＳ Ｐ明朝" w:eastAsia="ＭＳ Ｐ明朝" w:hAnsi="ＭＳ Ｐ明朝" w:hint="eastAsia"/>
          <w:sz w:val="16"/>
          <w:szCs w:val="16"/>
        </w:rPr>
        <w:t>」及び米国振替外債検討部会が定める「米国振替外債に係る事務処理指針」</w:t>
      </w:r>
      <w:r w:rsidR="00C70AA8" w:rsidRPr="0047161D">
        <w:rPr>
          <w:rFonts w:ascii="ＭＳ Ｐ明朝" w:eastAsia="ＭＳ Ｐ明朝" w:hAnsi="ＭＳ Ｐ明朝" w:hint="eastAsia"/>
          <w:sz w:val="16"/>
          <w:szCs w:val="16"/>
        </w:rPr>
        <w:t>における用語の</w:t>
      </w:r>
      <w:r w:rsidR="00007DB9">
        <w:rPr>
          <w:rFonts w:ascii="ＭＳ Ｐ明朝" w:eastAsia="ＭＳ Ｐ明朝" w:hAnsi="ＭＳ Ｐ明朝" w:hint="eastAsia"/>
          <w:sz w:val="16"/>
          <w:szCs w:val="16"/>
        </w:rPr>
        <w:t>定義</w:t>
      </w:r>
      <w:r w:rsidR="00C70AA8" w:rsidRPr="0047161D">
        <w:rPr>
          <w:rFonts w:ascii="ＭＳ Ｐ明朝" w:eastAsia="ＭＳ Ｐ明朝" w:hAnsi="ＭＳ Ｐ明朝" w:hint="eastAsia"/>
          <w:sz w:val="16"/>
          <w:szCs w:val="16"/>
        </w:rPr>
        <w:t>と同一とします。</w:t>
      </w:r>
    </w:p>
    <w:p w:rsidR="00643DF6" w:rsidRPr="0047161D" w:rsidRDefault="00C70AA8" w:rsidP="0069565F">
      <w:pPr>
        <w:ind w:leftChars="199" w:left="732" w:hangingChars="196" w:hanging="314"/>
        <w:jc w:val="left"/>
        <w:rPr>
          <w:rFonts w:ascii="ＭＳ Ｐ明朝" w:eastAsia="ＭＳ Ｐ明朝" w:hAnsi="ＭＳ Ｐ明朝"/>
          <w:sz w:val="16"/>
          <w:szCs w:val="16"/>
        </w:rPr>
      </w:pPr>
      <w:r w:rsidRPr="0047161D">
        <w:rPr>
          <w:rFonts w:ascii="ＭＳ Ｐ明朝" w:eastAsia="ＭＳ Ｐ明朝" w:hAnsi="ＭＳ Ｐ明朝" w:hint="eastAsia"/>
          <w:sz w:val="16"/>
          <w:szCs w:val="16"/>
        </w:rPr>
        <w:t xml:space="preserve">　</w:t>
      </w:r>
    </w:p>
    <w:p w:rsidR="00643DF6" w:rsidRPr="0047161D" w:rsidRDefault="00643DF6" w:rsidP="0069565F">
      <w:pPr>
        <w:ind w:leftChars="199" w:left="732" w:hangingChars="196" w:hanging="314"/>
        <w:jc w:val="left"/>
        <w:rPr>
          <w:rFonts w:ascii="ＭＳ Ｐ明朝" w:eastAsia="ＭＳ Ｐ明朝" w:hAnsi="ＭＳ Ｐ明朝"/>
          <w:sz w:val="16"/>
          <w:szCs w:val="16"/>
        </w:rPr>
      </w:pPr>
      <w:r w:rsidRPr="0047161D">
        <w:rPr>
          <w:rFonts w:ascii="ＭＳ Ｐ明朝" w:eastAsia="ＭＳ Ｐ明朝" w:hAnsi="ＭＳ Ｐ明朝" w:hint="eastAsia"/>
          <w:sz w:val="16"/>
          <w:szCs w:val="16"/>
        </w:rPr>
        <w:t>（機構加入者の責任）</w:t>
      </w:r>
    </w:p>
    <w:p w:rsidR="00643DF6" w:rsidRPr="0047161D" w:rsidRDefault="00643DF6" w:rsidP="0069565F">
      <w:pPr>
        <w:ind w:leftChars="64" w:left="448" w:hangingChars="196" w:hanging="314"/>
        <w:jc w:val="left"/>
        <w:rPr>
          <w:rFonts w:ascii="ＭＳ Ｐ明朝" w:eastAsia="ＭＳ Ｐ明朝" w:hAnsi="ＭＳ Ｐ明朝"/>
          <w:sz w:val="16"/>
          <w:szCs w:val="16"/>
        </w:rPr>
      </w:pPr>
      <w:r w:rsidRPr="0047161D">
        <w:rPr>
          <w:rFonts w:ascii="ＭＳ Ｐ明朝" w:eastAsia="ＭＳ Ｐ明朝" w:hAnsi="ＭＳ Ｐ明朝" w:hint="eastAsia"/>
          <w:sz w:val="16"/>
          <w:szCs w:val="16"/>
        </w:rPr>
        <w:t xml:space="preserve">　　　　機構加入者は、</w:t>
      </w:r>
      <w:r w:rsidR="00A37F9F" w:rsidRPr="0047161D">
        <w:rPr>
          <w:rFonts w:ascii="ＭＳ Ｐ明朝" w:eastAsia="ＭＳ Ｐ明朝" w:hAnsi="ＭＳ Ｐ明朝" w:hint="eastAsia"/>
          <w:sz w:val="16"/>
          <w:szCs w:val="16"/>
        </w:rPr>
        <w:t>自らが</w:t>
      </w:r>
      <w:r w:rsidR="00F8265E" w:rsidRPr="0047161D">
        <w:rPr>
          <w:rFonts w:ascii="ＭＳ Ｐ明朝" w:eastAsia="ＭＳ Ｐ明朝" w:hAnsi="ＭＳ Ｐ明朝" w:hint="eastAsia"/>
          <w:sz w:val="16"/>
          <w:szCs w:val="16"/>
        </w:rPr>
        <w:t>機構に対して提出する</w:t>
      </w:r>
      <w:r w:rsidRPr="0047161D">
        <w:rPr>
          <w:rFonts w:ascii="ＭＳ Ｐ明朝" w:eastAsia="ＭＳ Ｐ明朝" w:hAnsi="ＭＳ Ｐ明朝" w:hint="eastAsia"/>
          <w:sz w:val="16"/>
          <w:szCs w:val="16"/>
        </w:rPr>
        <w:t>本届出書</w:t>
      </w:r>
      <w:r w:rsidR="00A73427" w:rsidRPr="0047161D">
        <w:rPr>
          <w:rFonts w:ascii="ＭＳ Ｐ明朝" w:eastAsia="ＭＳ Ｐ明朝" w:hAnsi="ＭＳ Ｐ明朝" w:hint="eastAsia"/>
          <w:sz w:val="16"/>
          <w:szCs w:val="16"/>
        </w:rPr>
        <w:t>、</w:t>
      </w:r>
      <w:r w:rsidR="00F8265E" w:rsidRPr="0047161D">
        <w:rPr>
          <w:rFonts w:ascii="ＭＳ Ｐ明朝" w:eastAsia="ＭＳ Ｐ明朝" w:hAnsi="ＭＳ Ｐ明朝" w:hint="eastAsia"/>
          <w:sz w:val="16"/>
          <w:szCs w:val="16"/>
        </w:rPr>
        <w:t>支払代理人に対して提出する</w:t>
      </w:r>
      <w:r w:rsidRPr="0047161D">
        <w:rPr>
          <w:rFonts w:ascii="ＭＳ Ｐ明朝" w:eastAsia="ＭＳ Ｐ明朝" w:hAnsi="ＭＳ Ｐ明朝" w:hint="eastAsia"/>
          <w:sz w:val="16"/>
          <w:szCs w:val="16"/>
        </w:rPr>
        <w:t>米国税法で定める</w:t>
      </w:r>
      <w:r w:rsidR="00C213C1" w:rsidRPr="0047161D">
        <w:rPr>
          <w:rFonts w:ascii="ＭＳ Ｐ明朝" w:eastAsia="ＭＳ Ｐ明朝" w:hAnsi="ＭＳ Ｐ明朝" w:hint="eastAsia"/>
          <w:sz w:val="16"/>
          <w:szCs w:val="16"/>
        </w:rPr>
        <w:t>本人確認書類等及び</w:t>
      </w:r>
      <w:r w:rsidR="00A73427" w:rsidRPr="0047161D">
        <w:rPr>
          <w:rFonts w:ascii="ＭＳ Ｐ明朝" w:eastAsia="ＭＳ Ｐ明朝" w:hAnsi="ＭＳ Ｐ明朝" w:hint="eastAsia"/>
          <w:sz w:val="16"/>
          <w:szCs w:val="16"/>
        </w:rPr>
        <w:t>その他</w:t>
      </w:r>
      <w:r w:rsidRPr="0047161D">
        <w:rPr>
          <w:rFonts w:ascii="ＭＳ Ｐ明朝" w:eastAsia="ＭＳ Ｐ明朝" w:hAnsi="ＭＳ Ｐ明朝" w:hint="eastAsia"/>
          <w:sz w:val="16"/>
          <w:szCs w:val="16"/>
        </w:rPr>
        <w:t>必要な様式の記載に不備、不足</w:t>
      </w:r>
      <w:r w:rsidR="00F8265E" w:rsidRPr="0047161D">
        <w:rPr>
          <w:rFonts w:ascii="ＭＳ Ｐ明朝" w:eastAsia="ＭＳ Ｐ明朝" w:hAnsi="ＭＳ Ｐ明朝" w:hint="eastAsia"/>
          <w:sz w:val="16"/>
          <w:szCs w:val="16"/>
        </w:rPr>
        <w:t>、過誤</w:t>
      </w:r>
      <w:r w:rsidRPr="0047161D">
        <w:rPr>
          <w:rFonts w:ascii="ＭＳ Ｐ明朝" w:eastAsia="ＭＳ Ｐ明朝" w:hAnsi="ＭＳ Ｐ明朝" w:hint="eastAsia"/>
          <w:sz w:val="16"/>
          <w:szCs w:val="16"/>
        </w:rPr>
        <w:t>等があった場合には、それに伴う</w:t>
      </w:r>
      <w:r w:rsidR="00311448" w:rsidRPr="0047161D">
        <w:rPr>
          <w:rFonts w:ascii="ＭＳ Ｐ明朝" w:eastAsia="ＭＳ Ｐ明朝" w:hAnsi="ＭＳ Ｐ明朝" w:hint="eastAsia"/>
          <w:sz w:val="16"/>
          <w:szCs w:val="16"/>
        </w:rPr>
        <w:t>損害、</w:t>
      </w:r>
      <w:r w:rsidRPr="0047161D">
        <w:rPr>
          <w:rFonts w:ascii="ＭＳ Ｐ明朝" w:eastAsia="ＭＳ Ｐ明朝" w:hAnsi="ＭＳ Ｐ明朝" w:hint="eastAsia"/>
          <w:sz w:val="16"/>
          <w:szCs w:val="16"/>
        </w:rPr>
        <w:t>損失、</w:t>
      </w:r>
      <w:r w:rsidR="00311448" w:rsidRPr="0047161D">
        <w:rPr>
          <w:rFonts w:ascii="ＭＳ Ｐ明朝" w:eastAsia="ＭＳ Ｐ明朝" w:hAnsi="ＭＳ Ｐ明朝" w:hint="eastAsia"/>
          <w:sz w:val="16"/>
          <w:szCs w:val="16"/>
        </w:rPr>
        <w:t>また</w:t>
      </w:r>
      <w:r w:rsidRPr="0047161D">
        <w:rPr>
          <w:rFonts w:ascii="ＭＳ Ｐ明朝" w:eastAsia="ＭＳ Ｐ明朝" w:hAnsi="ＭＳ Ｐ明朝" w:hint="eastAsia"/>
          <w:sz w:val="16"/>
          <w:szCs w:val="16"/>
        </w:rPr>
        <w:t>その後</w:t>
      </w:r>
      <w:r w:rsidR="00311448" w:rsidRPr="0047161D">
        <w:rPr>
          <w:rFonts w:ascii="ＭＳ Ｐ明朝" w:eastAsia="ＭＳ Ｐ明朝" w:hAnsi="ＭＳ Ｐ明朝" w:hint="eastAsia"/>
          <w:sz w:val="16"/>
          <w:szCs w:val="16"/>
        </w:rPr>
        <w:t>における米国当局と</w:t>
      </w:r>
      <w:r w:rsidRPr="0047161D">
        <w:rPr>
          <w:rFonts w:ascii="ＭＳ Ｐ明朝" w:eastAsia="ＭＳ Ｐ明朝" w:hAnsi="ＭＳ Ｐ明朝" w:hint="eastAsia"/>
          <w:sz w:val="16"/>
          <w:szCs w:val="16"/>
        </w:rPr>
        <w:t>の対応等について</w:t>
      </w:r>
      <w:r w:rsidR="00311448" w:rsidRPr="0047161D">
        <w:rPr>
          <w:rFonts w:ascii="ＭＳ Ｐ明朝" w:eastAsia="ＭＳ Ｐ明朝" w:hAnsi="ＭＳ Ｐ明朝" w:hint="eastAsia"/>
          <w:sz w:val="16"/>
          <w:szCs w:val="16"/>
        </w:rPr>
        <w:t>一切の責任を負</w:t>
      </w:r>
      <w:r w:rsidR="006D30B7">
        <w:rPr>
          <w:rFonts w:ascii="ＭＳ Ｐ明朝" w:eastAsia="ＭＳ Ｐ明朝" w:hAnsi="ＭＳ Ｐ明朝" w:hint="eastAsia"/>
          <w:sz w:val="16"/>
          <w:szCs w:val="16"/>
        </w:rPr>
        <w:t>うこととなります</w:t>
      </w:r>
      <w:r w:rsidRPr="0047161D">
        <w:rPr>
          <w:rFonts w:ascii="ＭＳ Ｐ明朝" w:eastAsia="ＭＳ Ｐ明朝" w:hAnsi="ＭＳ Ｐ明朝" w:hint="eastAsia"/>
          <w:sz w:val="16"/>
          <w:szCs w:val="16"/>
        </w:rPr>
        <w:t>。</w:t>
      </w:r>
    </w:p>
    <w:p w:rsidR="00643DF6" w:rsidRDefault="00643DF6" w:rsidP="0069565F">
      <w:pPr>
        <w:ind w:leftChars="64" w:left="448" w:hangingChars="196" w:hanging="314"/>
        <w:jc w:val="left"/>
        <w:rPr>
          <w:rFonts w:ascii="ＭＳ Ｐ明朝" w:eastAsia="ＭＳ Ｐ明朝" w:hAnsi="ＭＳ Ｐ明朝"/>
          <w:sz w:val="22"/>
          <w:szCs w:val="22"/>
        </w:rPr>
      </w:pPr>
      <w:r w:rsidRPr="0047161D">
        <w:rPr>
          <w:rFonts w:ascii="ＭＳ Ｐ明朝" w:eastAsia="ＭＳ Ｐ明朝" w:hAnsi="ＭＳ Ｐ明朝" w:hint="eastAsia"/>
          <w:sz w:val="16"/>
          <w:szCs w:val="16"/>
        </w:rPr>
        <w:t xml:space="preserve">　　　　また、</w:t>
      </w:r>
      <w:r w:rsidR="00A37F9F" w:rsidRPr="0047161D">
        <w:rPr>
          <w:rFonts w:ascii="ＭＳ Ｐ明朝" w:eastAsia="ＭＳ Ｐ明朝" w:hAnsi="ＭＳ Ｐ明朝" w:hint="eastAsia"/>
          <w:sz w:val="16"/>
          <w:szCs w:val="16"/>
        </w:rPr>
        <w:t>機構加入者は、</w:t>
      </w:r>
      <w:r w:rsidR="00311448" w:rsidRPr="0047161D">
        <w:rPr>
          <w:rFonts w:ascii="ＭＳ Ｐ明朝" w:eastAsia="ＭＳ Ｐ明朝" w:hAnsi="ＭＳ Ｐ明朝" w:hint="eastAsia"/>
          <w:sz w:val="16"/>
          <w:szCs w:val="16"/>
        </w:rPr>
        <w:t>本届出書</w:t>
      </w:r>
      <w:r w:rsidR="00E11B25" w:rsidRPr="0047161D">
        <w:rPr>
          <w:rFonts w:ascii="ＭＳ Ｐ明朝" w:eastAsia="ＭＳ Ｐ明朝" w:hAnsi="ＭＳ Ｐ明朝" w:hint="eastAsia"/>
          <w:sz w:val="16"/>
          <w:szCs w:val="16"/>
        </w:rPr>
        <w:t>、</w:t>
      </w:r>
      <w:r w:rsidR="00A73427" w:rsidRPr="0047161D">
        <w:rPr>
          <w:rFonts w:ascii="ＭＳ Ｐ明朝" w:eastAsia="ＭＳ Ｐ明朝" w:hAnsi="ＭＳ Ｐ明朝" w:hint="eastAsia"/>
          <w:sz w:val="16"/>
          <w:szCs w:val="16"/>
        </w:rPr>
        <w:t>支払代理人に対して提出する</w:t>
      </w:r>
      <w:r w:rsidR="00311448" w:rsidRPr="0047161D">
        <w:rPr>
          <w:rFonts w:ascii="ＭＳ Ｐ明朝" w:eastAsia="ＭＳ Ｐ明朝" w:hAnsi="ＭＳ Ｐ明朝" w:hint="eastAsia"/>
          <w:sz w:val="16"/>
          <w:szCs w:val="16"/>
        </w:rPr>
        <w:t>米国税法で定める</w:t>
      </w:r>
      <w:r w:rsidR="00C213C1" w:rsidRPr="0047161D">
        <w:rPr>
          <w:rFonts w:ascii="ＭＳ Ｐ明朝" w:eastAsia="ＭＳ Ｐ明朝" w:hAnsi="ＭＳ Ｐ明朝" w:hint="eastAsia"/>
          <w:sz w:val="16"/>
          <w:szCs w:val="16"/>
        </w:rPr>
        <w:t>本人確認書類等及び</w:t>
      </w:r>
      <w:r w:rsidR="00E11B25" w:rsidRPr="0047161D">
        <w:rPr>
          <w:rFonts w:ascii="ＭＳ Ｐ明朝" w:eastAsia="ＭＳ Ｐ明朝" w:hAnsi="ＭＳ Ｐ明朝" w:hint="eastAsia"/>
          <w:sz w:val="16"/>
          <w:szCs w:val="16"/>
        </w:rPr>
        <w:t>その他</w:t>
      </w:r>
      <w:r w:rsidR="00311448" w:rsidRPr="0047161D">
        <w:rPr>
          <w:rFonts w:ascii="ＭＳ Ｐ明朝" w:eastAsia="ＭＳ Ｐ明朝" w:hAnsi="ＭＳ Ｐ明朝" w:hint="eastAsia"/>
          <w:sz w:val="16"/>
          <w:szCs w:val="16"/>
        </w:rPr>
        <w:t>必要な様式について、定められた提出期限</w:t>
      </w:r>
      <w:r w:rsidR="00A37F9F" w:rsidRPr="0047161D">
        <w:rPr>
          <w:rFonts w:ascii="ＭＳ Ｐ明朝" w:eastAsia="ＭＳ Ｐ明朝" w:hAnsi="ＭＳ Ｐ明朝" w:hint="eastAsia"/>
          <w:sz w:val="16"/>
          <w:szCs w:val="16"/>
        </w:rPr>
        <w:t>までに提出できなかった</w:t>
      </w:r>
      <w:r w:rsidR="00311448" w:rsidRPr="0047161D">
        <w:rPr>
          <w:rFonts w:ascii="ＭＳ Ｐ明朝" w:eastAsia="ＭＳ Ｐ明朝" w:hAnsi="ＭＳ Ｐ明朝" w:hint="eastAsia"/>
          <w:sz w:val="16"/>
          <w:szCs w:val="16"/>
        </w:rPr>
        <w:t>ことに伴う損害、損失、またその後における米国当局との対応等について一切の責任を負</w:t>
      </w:r>
      <w:r w:rsidR="006D30B7">
        <w:rPr>
          <w:rFonts w:ascii="ＭＳ Ｐ明朝" w:eastAsia="ＭＳ Ｐ明朝" w:hAnsi="ＭＳ Ｐ明朝" w:hint="eastAsia"/>
          <w:sz w:val="16"/>
          <w:szCs w:val="16"/>
        </w:rPr>
        <w:t>うこととなります</w:t>
      </w:r>
      <w:r w:rsidR="00311448" w:rsidRPr="0047161D">
        <w:rPr>
          <w:rFonts w:ascii="ＭＳ Ｐ明朝" w:eastAsia="ＭＳ Ｐ明朝" w:hAnsi="ＭＳ Ｐ明朝" w:hint="eastAsia"/>
          <w:sz w:val="16"/>
          <w:szCs w:val="16"/>
        </w:rPr>
        <w:t>。</w:t>
      </w:r>
    </w:p>
    <w:p w:rsidR="000E65BD" w:rsidRPr="00292B58" w:rsidRDefault="000E65BD" w:rsidP="00292B58">
      <w:pPr>
        <w:spacing w:line="276" w:lineRule="auto"/>
        <w:ind w:leftChars="270" w:left="567" w:firstLineChars="98" w:firstLine="216"/>
        <w:jc w:val="right"/>
        <w:rPr>
          <w:rFonts w:ascii="ＭＳ Ｐ明朝" w:eastAsia="ＭＳ Ｐ明朝" w:hAnsi="ＭＳ Ｐ明朝"/>
          <w:sz w:val="22"/>
          <w:szCs w:val="22"/>
        </w:rPr>
      </w:pPr>
      <w:r>
        <w:rPr>
          <w:rFonts w:ascii="ＭＳ Ｐ明朝" w:eastAsia="ＭＳ Ｐ明朝" w:hAnsi="ＭＳ Ｐ明朝" w:hint="eastAsia"/>
          <w:sz w:val="22"/>
          <w:szCs w:val="22"/>
        </w:rPr>
        <w:t>以　上</w:t>
      </w:r>
    </w:p>
    <w:sectPr w:rsidR="000E65BD" w:rsidRPr="00292B58" w:rsidSect="005B2A58">
      <w:headerReference w:type="default" r:id="rId8"/>
      <w:footerReference w:type="default" r:id="rId9"/>
      <w:pgSz w:w="11906" w:h="16838" w:code="9"/>
      <w:pgMar w:top="1134"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44" w:rsidRDefault="00B61444">
      <w:r>
        <w:separator/>
      </w:r>
    </w:p>
  </w:endnote>
  <w:endnote w:type="continuationSeparator" w:id="0">
    <w:p w:rsidR="00B61444" w:rsidRDefault="00B6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689" w:rsidRPr="00C06689" w:rsidRDefault="00C06689" w:rsidP="00C06689">
    <w:pPr>
      <w:pStyle w:val="a9"/>
      <w:ind w:leftChars="11" w:left="159" w:hangingChars="85" w:hanging="136"/>
      <w:rPr>
        <w:sz w:val="16"/>
        <w:szCs w:val="16"/>
      </w:rPr>
    </w:pPr>
    <w:r w:rsidRPr="00C06689">
      <w:rPr>
        <w:rFonts w:hint="eastAsia"/>
        <w:sz w:val="16"/>
        <w:szCs w:val="16"/>
      </w:rPr>
      <w:t>・株式会社証券保管振替機構（以下「当機構」という。）は、本届出書に記載された個人情報を、「社債、株式等の振替に関する法律」に基づき主務大臣から認可</w:t>
    </w:r>
    <w:r w:rsidR="00D27CDE">
      <w:rPr>
        <w:rFonts w:hint="eastAsia"/>
        <w:sz w:val="16"/>
        <w:szCs w:val="16"/>
      </w:rPr>
      <w:t>された業務など、当機構の業務を円滑に遂行するため、また、本届出</w:t>
    </w:r>
    <w:r w:rsidRPr="00C06689">
      <w:rPr>
        <w:rFonts w:hint="eastAsia"/>
        <w:sz w:val="16"/>
        <w:szCs w:val="16"/>
      </w:rPr>
      <w:t>に基づく担当者との事務連絡を行うため、利用いたします。</w:t>
    </w:r>
  </w:p>
  <w:p w:rsidR="00EB47DD" w:rsidRDefault="00C06689" w:rsidP="00C06689">
    <w:pPr>
      <w:pStyle w:val="a9"/>
      <w:ind w:leftChars="11" w:left="159" w:hangingChars="85" w:hanging="136"/>
      <w:rPr>
        <w:sz w:val="16"/>
        <w:szCs w:val="16"/>
      </w:rPr>
    </w:pPr>
    <w:r w:rsidRPr="00C06689">
      <w:rPr>
        <w:rFonts w:hint="eastAsia"/>
        <w:sz w:val="16"/>
        <w:szCs w:val="16"/>
      </w:rPr>
      <w:t>・当機構の個人情報保護に関する事項は、当機構ホームページに掲載されておりますので、適宜御参照ください。</w:t>
    </w:r>
  </w:p>
  <w:p w:rsidR="00EB47DD" w:rsidRPr="006D0ED5" w:rsidRDefault="00EB47DD" w:rsidP="006D0ED5">
    <w:pPr>
      <w:pStyle w:val="a9"/>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44" w:rsidRDefault="00B61444">
      <w:r>
        <w:separator/>
      </w:r>
    </w:p>
  </w:footnote>
  <w:footnote w:type="continuationSeparator" w:id="0">
    <w:p w:rsidR="00B61444" w:rsidRDefault="00B6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88" w:rsidRDefault="00054588" w:rsidP="006F6130">
    <w:pPr>
      <w:pStyle w:val="a7"/>
      <w:jc w:val="right"/>
    </w:pPr>
    <w:r>
      <w:rPr>
        <w:rFonts w:cs="Century"/>
        <w:kern w:val="0"/>
        <w:szCs w:val="21"/>
      </w:rPr>
      <w:t>SB_O</w:t>
    </w:r>
    <w:r>
      <w:rPr>
        <w:rFonts w:cs="Century" w:hint="eastAsia"/>
        <w:kern w:val="0"/>
        <w:szCs w:val="21"/>
      </w:rPr>
      <w:t>6</w:t>
    </w:r>
    <w:r>
      <w:rPr>
        <w:rFonts w:cs="Century"/>
        <w:kern w:val="0"/>
        <w:szCs w:val="21"/>
      </w:rPr>
      <w:t>-1</w:t>
    </w:r>
    <w:r w:rsidRPr="00920254">
      <w:rPr>
        <w:szCs w:val="21"/>
      </w:rPr>
      <w:t xml:space="preserve">　</w:t>
    </w:r>
    <w:r>
      <w:rPr>
        <w:rFonts w:cs="Century"/>
        <w:kern w:val="0"/>
        <w:szCs w:val="21"/>
      </w:rPr>
      <w:t>20</w:t>
    </w:r>
    <w:r w:rsidR="00E61C88">
      <w:rPr>
        <w:rFonts w:cs="Century"/>
        <w:kern w:val="0"/>
        <w:szCs w:val="21"/>
      </w:rPr>
      <w:t>23</w:t>
    </w:r>
    <w:r>
      <w:rPr>
        <w:rFonts w:cs="Century"/>
        <w:kern w:val="0"/>
        <w:szCs w:val="21"/>
      </w:rPr>
      <w:t>/</w:t>
    </w:r>
    <w:r w:rsidR="00E61C88">
      <w:rPr>
        <w:rFonts w:cs="Century"/>
        <w:kern w:val="0"/>
        <w:szCs w:val="21"/>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45A9"/>
    <w:multiLevelType w:val="hybridMultilevel"/>
    <w:tmpl w:val="039E4478"/>
    <w:lvl w:ilvl="0" w:tplc="23C6CD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53658E"/>
    <w:multiLevelType w:val="hybridMultilevel"/>
    <w:tmpl w:val="5DAE3D7A"/>
    <w:lvl w:ilvl="0" w:tplc="F81CE8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17511"/>
    <w:multiLevelType w:val="hybridMultilevel"/>
    <w:tmpl w:val="039E4478"/>
    <w:lvl w:ilvl="0" w:tplc="23C6CD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B70A8E"/>
    <w:multiLevelType w:val="hybridMultilevel"/>
    <w:tmpl w:val="E7704D82"/>
    <w:lvl w:ilvl="0" w:tplc="A1D88D5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DF0D48"/>
    <w:multiLevelType w:val="hybridMultilevel"/>
    <w:tmpl w:val="EF5E7A5C"/>
    <w:lvl w:ilvl="0" w:tplc="9EEEB2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F05F6"/>
    <w:multiLevelType w:val="hybridMultilevel"/>
    <w:tmpl w:val="BE5A18E2"/>
    <w:lvl w:ilvl="0" w:tplc="F93E4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F487B"/>
    <w:multiLevelType w:val="hybridMultilevel"/>
    <w:tmpl w:val="252C5564"/>
    <w:lvl w:ilvl="0" w:tplc="3FCA94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DF36FA"/>
    <w:multiLevelType w:val="hybridMultilevel"/>
    <w:tmpl w:val="9A541B54"/>
    <w:lvl w:ilvl="0" w:tplc="96EECC46">
      <w:start w:val="1"/>
      <w:numFmt w:val="decimalEnclosedCircle"/>
      <w:lvlText w:val="%1"/>
      <w:lvlJc w:val="left"/>
      <w:pPr>
        <w:tabs>
          <w:tab w:val="num" w:pos="1200"/>
        </w:tabs>
        <w:ind w:left="12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D22B99"/>
    <w:multiLevelType w:val="hybridMultilevel"/>
    <w:tmpl w:val="D9563730"/>
    <w:lvl w:ilvl="0" w:tplc="76E0F7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4B7BFB"/>
    <w:multiLevelType w:val="hybridMultilevel"/>
    <w:tmpl w:val="91E8E94E"/>
    <w:lvl w:ilvl="0" w:tplc="67F6BB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FF"/>
    <w:rsid w:val="00003759"/>
    <w:rsid w:val="000038CA"/>
    <w:rsid w:val="00004075"/>
    <w:rsid w:val="00007DB9"/>
    <w:rsid w:val="00010833"/>
    <w:rsid w:val="000165F5"/>
    <w:rsid w:val="00021E06"/>
    <w:rsid w:val="00027B72"/>
    <w:rsid w:val="00033C48"/>
    <w:rsid w:val="00035A6A"/>
    <w:rsid w:val="00043B5A"/>
    <w:rsid w:val="00046990"/>
    <w:rsid w:val="00053320"/>
    <w:rsid w:val="00054588"/>
    <w:rsid w:val="00057A71"/>
    <w:rsid w:val="00072ABC"/>
    <w:rsid w:val="00073350"/>
    <w:rsid w:val="000837CA"/>
    <w:rsid w:val="00084E04"/>
    <w:rsid w:val="00092B73"/>
    <w:rsid w:val="00094F2D"/>
    <w:rsid w:val="000A06EA"/>
    <w:rsid w:val="000A3284"/>
    <w:rsid w:val="000A74F5"/>
    <w:rsid w:val="000B6564"/>
    <w:rsid w:val="000C663B"/>
    <w:rsid w:val="000D02E1"/>
    <w:rsid w:val="000D139E"/>
    <w:rsid w:val="000D67B8"/>
    <w:rsid w:val="000E10EE"/>
    <w:rsid w:val="000E65BD"/>
    <w:rsid w:val="000F5CA3"/>
    <w:rsid w:val="001100A5"/>
    <w:rsid w:val="001137DB"/>
    <w:rsid w:val="00116B67"/>
    <w:rsid w:val="00117FC4"/>
    <w:rsid w:val="00122CF7"/>
    <w:rsid w:val="00136443"/>
    <w:rsid w:val="0014255B"/>
    <w:rsid w:val="00144F80"/>
    <w:rsid w:val="00150413"/>
    <w:rsid w:val="001505D9"/>
    <w:rsid w:val="001650E9"/>
    <w:rsid w:val="0016590F"/>
    <w:rsid w:val="00174514"/>
    <w:rsid w:val="001749F3"/>
    <w:rsid w:val="00174FB8"/>
    <w:rsid w:val="0017590E"/>
    <w:rsid w:val="001806BB"/>
    <w:rsid w:val="0018330D"/>
    <w:rsid w:val="00186189"/>
    <w:rsid w:val="00187AF8"/>
    <w:rsid w:val="00191603"/>
    <w:rsid w:val="001975F4"/>
    <w:rsid w:val="001B0CCD"/>
    <w:rsid w:val="001B147E"/>
    <w:rsid w:val="001B1624"/>
    <w:rsid w:val="001E3D08"/>
    <w:rsid w:val="001E7E9C"/>
    <w:rsid w:val="001F06A4"/>
    <w:rsid w:val="00200BBD"/>
    <w:rsid w:val="0020596C"/>
    <w:rsid w:val="00206157"/>
    <w:rsid w:val="00216CA9"/>
    <w:rsid w:val="00221287"/>
    <w:rsid w:val="00252361"/>
    <w:rsid w:val="0026490A"/>
    <w:rsid w:val="00264F50"/>
    <w:rsid w:val="00266999"/>
    <w:rsid w:val="00266B13"/>
    <w:rsid w:val="00280B03"/>
    <w:rsid w:val="00286808"/>
    <w:rsid w:val="00287906"/>
    <w:rsid w:val="00292B58"/>
    <w:rsid w:val="0029716F"/>
    <w:rsid w:val="002977D1"/>
    <w:rsid w:val="002A4C1D"/>
    <w:rsid w:val="002A4D22"/>
    <w:rsid w:val="002A59BB"/>
    <w:rsid w:val="002B3AB4"/>
    <w:rsid w:val="002B7021"/>
    <w:rsid w:val="002C1A6E"/>
    <w:rsid w:val="002C698F"/>
    <w:rsid w:val="002C7B1C"/>
    <w:rsid w:val="002D4D92"/>
    <w:rsid w:val="002E778E"/>
    <w:rsid w:val="002F16BC"/>
    <w:rsid w:val="002F27DE"/>
    <w:rsid w:val="002F5019"/>
    <w:rsid w:val="00311448"/>
    <w:rsid w:val="00311800"/>
    <w:rsid w:val="0031419E"/>
    <w:rsid w:val="003250BF"/>
    <w:rsid w:val="003265D8"/>
    <w:rsid w:val="00331BB0"/>
    <w:rsid w:val="00351AF5"/>
    <w:rsid w:val="00360899"/>
    <w:rsid w:val="00364704"/>
    <w:rsid w:val="00364A7F"/>
    <w:rsid w:val="0036577B"/>
    <w:rsid w:val="003706B9"/>
    <w:rsid w:val="00376A4E"/>
    <w:rsid w:val="0038397F"/>
    <w:rsid w:val="003849EB"/>
    <w:rsid w:val="003A104B"/>
    <w:rsid w:val="003A34E6"/>
    <w:rsid w:val="003C2A31"/>
    <w:rsid w:val="003D4E48"/>
    <w:rsid w:val="003D5931"/>
    <w:rsid w:val="003F61E0"/>
    <w:rsid w:val="00406BE2"/>
    <w:rsid w:val="00412234"/>
    <w:rsid w:val="00413474"/>
    <w:rsid w:val="004145EB"/>
    <w:rsid w:val="00422D2B"/>
    <w:rsid w:val="00431985"/>
    <w:rsid w:val="00440101"/>
    <w:rsid w:val="00451F95"/>
    <w:rsid w:val="0045204D"/>
    <w:rsid w:val="004540F0"/>
    <w:rsid w:val="00454E11"/>
    <w:rsid w:val="004622C5"/>
    <w:rsid w:val="00464915"/>
    <w:rsid w:val="004658E3"/>
    <w:rsid w:val="0046600C"/>
    <w:rsid w:val="0047161D"/>
    <w:rsid w:val="0047174E"/>
    <w:rsid w:val="00472702"/>
    <w:rsid w:val="004729C1"/>
    <w:rsid w:val="004733BD"/>
    <w:rsid w:val="00482FF0"/>
    <w:rsid w:val="004832AD"/>
    <w:rsid w:val="00492225"/>
    <w:rsid w:val="00492D47"/>
    <w:rsid w:val="004A2A39"/>
    <w:rsid w:val="004A7270"/>
    <w:rsid w:val="004B2A57"/>
    <w:rsid w:val="004C2FD5"/>
    <w:rsid w:val="004C60FD"/>
    <w:rsid w:val="004C6BF3"/>
    <w:rsid w:val="004D5A13"/>
    <w:rsid w:val="004E5D0E"/>
    <w:rsid w:val="004F1EBA"/>
    <w:rsid w:val="00507815"/>
    <w:rsid w:val="00512DE3"/>
    <w:rsid w:val="00515F5B"/>
    <w:rsid w:val="00516978"/>
    <w:rsid w:val="00517247"/>
    <w:rsid w:val="0052305A"/>
    <w:rsid w:val="00524C4A"/>
    <w:rsid w:val="00525B7C"/>
    <w:rsid w:val="005318EC"/>
    <w:rsid w:val="00534A9B"/>
    <w:rsid w:val="00535253"/>
    <w:rsid w:val="00551B86"/>
    <w:rsid w:val="00563133"/>
    <w:rsid w:val="005656F5"/>
    <w:rsid w:val="00573D1A"/>
    <w:rsid w:val="005910FD"/>
    <w:rsid w:val="0059402F"/>
    <w:rsid w:val="005966BB"/>
    <w:rsid w:val="005A0F18"/>
    <w:rsid w:val="005A46E5"/>
    <w:rsid w:val="005A6C0A"/>
    <w:rsid w:val="005B0287"/>
    <w:rsid w:val="005B2A58"/>
    <w:rsid w:val="005B3575"/>
    <w:rsid w:val="005B3B16"/>
    <w:rsid w:val="005C2AA0"/>
    <w:rsid w:val="005C42A6"/>
    <w:rsid w:val="005C56A5"/>
    <w:rsid w:val="005C6D79"/>
    <w:rsid w:val="005D0677"/>
    <w:rsid w:val="005D1193"/>
    <w:rsid w:val="005D2F54"/>
    <w:rsid w:val="005D7814"/>
    <w:rsid w:val="005F1C24"/>
    <w:rsid w:val="005F4710"/>
    <w:rsid w:val="00602CF9"/>
    <w:rsid w:val="00603BB7"/>
    <w:rsid w:val="0061514A"/>
    <w:rsid w:val="00622BCA"/>
    <w:rsid w:val="00624C75"/>
    <w:rsid w:val="00625425"/>
    <w:rsid w:val="00634D55"/>
    <w:rsid w:val="00637366"/>
    <w:rsid w:val="00643A5E"/>
    <w:rsid w:val="00643DF6"/>
    <w:rsid w:val="00646F58"/>
    <w:rsid w:val="006604A9"/>
    <w:rsid w:val="00663262"/>
    <w:rsid w:val="0066462A"/>
    <w:rsid w:val="00664DE1"/>
    <w:rsid w:val="00671630"/>
    <w:rsid w:val="00672ADF"/>
    <w:rsid w:val="00676B44"/>
    <w:rsid w:val="00681B8F"/>
    <w:rsid w:val="00691C97"/>
    <w:rsid w:val="0069565F"/>
    <w:rsid w:val="006C0994"/>
    <w:rsid w:val="006C32EC"/>
    <w:rsid w:val="006C5DF7"/>
    <w:rsid w:val="006D04B0"/>
    <w:rsid w:val="006D0ED5"/>
    <w:rsid w:val="006D30B7"/>
    <w:rsid w:val="006D7BD7"/>
    <w:rsid w:val="006E5FAE"/>
    <w:rsid w:val="006F21EF"/>
    <w:rsid w:val="006F6130"/>
    <w:rsid w:val="00702C73"/>
    <w:rsid w:val="007048BE"/>
    <w:rsid w:val="00717E38"/>
    <w:rsid w:val="00727C8B"/>
    <w:rsid w:val="00733DEB"/>
    <w:rsid w:val="00742776"/>
    <w:rsid w:val="007439E7"/>
    <w:rsid w:val="007521A8"/>
    <w:rsid w:val="00763886"/>
    <w:rsid w:val="00770B37"/>
    <w:rsid w:val="00773C5D"/>
    <w:rsid w:val="007741CD"/>
    <w:rsid w:val="00774383"/>
    <w:rsid w:val="007801FF"/>
    <w:rsid w:val="0078254E"/>
    <w:rsid w:val="00797B49"/>
    <w:rsid w:val="007C188F"/>
    <w:rsid w:val="007C72D8"/>
    <w:rsid w:val="007D73B2"/>
    <w:rsid w:val="007D7BB7"/>
    <w:rsid w:val="007E3860"/>
    <w:rsid w:val="007F2744"/>
    <w:rsid w:val="007F3473"/>
    <w:rsid w:val="00803FA3"/>
    <w:rsid w:val="00805884"/>
    <w:rsid w:val="00810440"/>
    <w:rsid w:val="008104B9"/>
    <w:rsid w:val="008171C1"/>
    <w:rsid w:val="00817A63"/>
    <w:rsid w:val="00831849"/>
    <w:rsid w:val="00832072"/>
    <w:rsid w:val="00832DA1"/>
    <w:rsid w:val="00841821"/>
    <w:rsid w:val="00845B46"/>
    <w:rsid w:val="00852356"/>
    <w:rsid w:val="008559C3"/>
    <w:rsid w:val="00864B3A"/>
    <w:rsid w:val="0086744F"/>
    <w:rsid w:val="0087466D"/>
    <w:rsid w:val="00877ADC"/>
    <w:rsid w:val="008A0450"/>
    <w:rsid w:val="008B32A2"/>
    <w:rsid w:val="008B5138"/>
    <w:rsid w:val="008C6205"/>
    <w:rsid w:val="008D0751"/>
    <w:rsid w:val="008D20BC"/>
    <w:rsid w:val="008E16D1"/>
    <w:rsid w:val="008E5563"/>
    <w:rsid w:val="008E7DB9"/>
    <w:rsid w:val="008F2285"/>
    <w:rsid w:val="008F462F"/>
    <w:rsid w:val="008F7D4A"/>
    <w:rsid w:val="008F7F11"/>
    <w:rsid w:val="00901364"/>
    <w:rsid w:val="00917552"/>
    <w:rsid w:val="009211C9"/>
    <w:rsid w:val="00922767"/>
    <w:rsid w:val="009248A9"/>
    <w:rsid w:val="00925B60"/>
    <w:rsid w:val="00932CE0"/>
    <w:rsid w:val="0093361D"/>
    <w:rsid w:val="0094191C"/>
    <w:rsid w:val="00943FAB"/>
    <w:rsid w:val="00955A9C"/>
    <w:rsid w:val="009622F1"/>
    <w:rsid w:val="00964066"/>
    <w:rsid w:val="009707F8"/>
    <w:rsid w:val="009714D5"/>
    <w:rsid w:val="009733AA"/>
    <w:rsid w:val="0097554F"/>
    <w:rsid w:val="00982340"/>
    <w:rsid w:val="00987F27"/>
    <w:rsid w:val="00991106"/>
    <w:rsid w:val="00994449"/>
    <w:rsid w:val="009B2F45"/>
    <w:rsid w:val="009C16C6"/>
    <w:rsid w:val="009C410C"/>
    <w:rsid w:val="009D6CFE"/>
    <w:rsid w:val="009D7257"/>
    <w:rsid w:val="009E050C"/>
    <w:rsid w:val="009E2E56"/>
    <w:rsid w:val="009E422F"/>
    <w:rsid w:val="009F0CA5"/>
    <w:rsid w:val="009F48A8"/>
    <w:rsid w:val="009F5A4B"/>
    <w:rsid w:val="00A00D3B"/>
    <w:rsid w:val="00A017F7"/>
    <w:rsid w:val="00A02D69"/>
    <w:rsid w:val="00A03473"/>
    <w:rsid w:val="00A0585E"/>
    <w:rsid w:val="00A14AC5"/>
    <w:rsid w:val="00A163C2"/>
    <w:rsid w:val="00A37F9F"/>
    <w:rsid w:val="00A42055"/>
    <w:rsid w:val="00A45A60"/>
    <w:rsid w:val="00A528EE"/>
    <w:rsid w:val="00A56F6C"/>
    <w:rsid w:val="00A6700F"/>
    <w:rsid w:val="00A71554"/>
    <w:rsid w:val="00A71A7C"/>
    <w:rsid w:val="00A73427"/>
    <w:rsid w:val="00A761DD"/>
    <w:rsid w:val="00A8237E"/>
    <w:rsid w:val="00A868A8"/>
    <w:rsid w:val="00A9163E"/>
    <w:rsid w:val="00AA2945"/>
    <w:rsid w:val="00AB7C33"/>
    <w:rsid w:val="00AC1AD6"/>
    <w:rsid w:val="00AC4F23"/>
    <w:rsid w:val="00AF2414"/>
    <w:rsid w:val="00AF452E"/>
    <w:rsid w:val="00B1515B"/>
    <w:rsid w:val="00B206BC"/>
    <w:rsid w:val="00B33CDF"/>
    <w:rsid w:val="00B44E2B"/>
    <w:rsid w:val="00B4613A"/>
    <w:rsid w:val="00B55F9E"/>
    <w:rsid w:val="00B61444"/>
    <w:rsid w:val="00B65065"/>
    <w:rsid w:val="00B71827"/>
    <w:rsid w:val="00B773EB"/>
    <w:rsid w:val="00B92B93"/>
    <w:rsid w:val="00BA2E31"/>
    <w:rsid w:val="00BA66F1"/>
    <w:rsid w:val="00BC2FA9"/>
    <w:rsid w:val="00BC3827"/>
    <w:rsid w:val="00BC3974"/>
    <w:rsid w:val="00BD032A"/>
    <w:rsid w:val="00BD115D"/>
    <w:rsid w:val="00BD642F"/>
    <w:rsid w:val="00BE19E9"/>
    <w:rsid w:val="00BE7693"/>
    <w:rsid w:val="00BF08C7"/>
    <w:rsid w:val="00C06689"/>
    <w:rsid w:val="00C0705B"/>
    <w:rsid w:val="00C07C78"/>
    <w:rsid w:val="00C213C1"/>
    <w:rsid w:val="00C225F9"/>
    <w:rsid w:val="00C34FD1"/>
    <w:rsid w:val="00C36405"/>
    <w:rsid w:val="00C47FDC"/>
    <w:rsid w:val="00C5020A"/>
    <w:rsid w:val="00C53E3F"/>
    <w:rsid w:val="00C61AE3"/>
    <w:rsid w:val="00C6400D"/>
    <w:rsid w:val="00C70AA8"/>
    <w:rsid w:val="00C72192"/>
    <w:rsid w:val="00C734CA"/>
    <w:rsid w:val="00C80F0E"/>
    <w:rsid w:val="00CA04F9"/>
    <w:rsid w:val="00CA1C47"/>
    <w:rsid w:val="00CA6090"/>
    <w:rsid w:val="00CB19E2"/>
    <w:rsid w:val="00CB19F1"/>
    <w:rsid w:val="00CB689D"/>
    <w:rsid w:val="00CC2119"/>
    <w:rsid w:val="00CC62C6"/>
    <w:rsid w:val="00CC716F"/>
    <w:rsid w:val="00CD3DC6"/>
    <w:rsid w:val="00CE00F9"/>
    <w:rsid w:val="00CE12BE"/>
    <w:rsid w:val="00CE1AAE"/>
    <w:rsid w:val="00CE3741"/>
    <w:rsid w:val="00CF4C18"/>
    <w:rsid w:val="00D01A0B"/>
    <w:rsid w:val="00D03606"/>
    <w:rsid w:val="00D07926"/>
    <w:rsid w:val="00D13198"/>
    <w:rsid w:val="00D15547"/>
    <w:rsid w:val="00D214AB"/>
    <w:rsid w:val="00D27CDE"/>
    <w:rsid w:val="00D35492"/>
    <w:rsid w:val="00D3551D"/>
    <w:rsid w:val="00D372EF"/>
    <w:rsid w:val="00D42E9E"/>
    <w:rsid w:val="00D43867"/>
    <w:rsid w:val="00D45EE7"/>
    <w:rsid w:val="00D53A05"/>
    <w:rsid w:val="00D83C9C"/>
    <w:rsid w:val="00D928F9"/>
    <w:rsid w:val="00D930CD"/>
    <w:rsid w:val="00D94ACA"/>
    <w:rsid w:val="00DA383D"/>
    <w:rsid w:val="00DC3CEE"/>
    <w:rsid w:val="00DE4136"/>
    <w:rsid w:val="00DE4D02"/>
    <w:rsid w:val="00E10985"/>
    <w:rsid w:val="00E10CFF"/>
    <w:rsid w:val="00E11B25"/>
    <w:rsid w:val="00E24C6E"/>
    <w:rsid w:val="00E24FAB"/>
    <w:rsid w:val="00E27280"/>
    <w:rsid w:val="00E323B6"/>
    <w:rsid w:val="00E40464"/>
    <w:rsid w:val="00E44C72"/>
    <w:rsid w:val="00E46931"/>
    <w:rsid w:val="00E61C88"/>
    <w:rsid w:val="00E62044"/>
    <w:rsid w:val="00E6745C"/>
    <w:rsid w:val="00E703B2"/>
    <w:rsid w:val="00E74AB3"/>
    <w:rsid w:val="00E74B05"/>
    <w:rsid w:val="00E75859"/>
    <w:rsid w:val="00E819E7"/>
    <w:rsid w:val="00E8614A"/>
    <w:rsid w:val="00E86597"/>
    <w:rsid w:val="00E90FE6"/>
    <w:rsid w:val="00E94A3D"/>
    <w:rsid w:val="00EA485C"/>
    <w:rsid w:val="00EA5426"/>
    <w:rsid w:val="00EA5EF7"/>
    <w:rsid w:val="00EA6A77"/>
    <w:rsid w:val="00EA6F45"/>
    <w:rsid w:val="00EB47DD"/>
    <w:rsid w:val="00EB7BBC"/>
    <w:rsid w:val="00EC12E3"/>
    <w:rsid w:val="00EC5583"/>
    <w:rsid w:val="00EC7ACA"/>
    <w:rsid w:val="00EE4043"/>
    <w:rsid w:val="00EE6EC8"/>
    <w:rsid w:val="00EF37E5"/>
    <w:rsid w:val="00EF56EC"/>
    <w:rsid w:val="00F00D88"/>
    <w:rsid w:val="00F0118C"/>
    <w:rsid w:val="00F0124C"/>
    <w:rsid w:val="00F20BB7"/>
    <w:rsid w:val="00F211B5"/>
    <w:rsid w:val="00F218E8"/>
    <w:rsid w:val="00F326AA"/>
    <w:rsid w:val="00F36757"/>
    <w:rsid w:val="00F41236"/>
    <w:rsid w:val="00F46352"/>
    <w:rsid w:val="00F47F83"/>
    <w:rsid w:val="00F621E7"/>
    <w:rsid w:val="00F62C77"/>
    <w:rsid w:val="00F62EAC"/>
    <w:rsid w:val="00F634DE"/>
    <w:rsid w:val="00F67396"/>
    <w:rsid w:val="00F67FCA"/>
    <w:rsid w:val="00F75F46"/>
    <w:rsid w:val="00F7718A"/>
    <w:rsid w:val="00F8265E"/>
    <w:rsid w:val="00F912E3"/>
    <w:rsid w:val="00F943AA"/>
    <w:rsid w:val="00F95FA7"/>
    <w:rsid w:val="00FB0E03"/>
    <w:rsid w:val="00FC7D88"/>
    <w:rsid w:val="00FD6E8C"/>
    <w:rsid w:val="00FE40C2"/>
    <w:rsid w:val="00FE6460"/>
    <w:rsid w:val="00FF2AB5"/>
    <w:rsid w:val="00FF4479"/>
    <w:rsid w:val="00FF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76B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Date"/>
    <w:basedOn w:val="a"/>
    <w:next w:val="a"/>
    <w:rsid w:val="009D6CFE"/>
  </w:style>
  <w:style w:type="paragraph" w:styleId="ab">
    <w:name w:val="Balloon Text"/>
    <w:basedOn w:val="a"/>
    <w:semiHidden/>
    <w:rsid w:val="00174FB8"/>
    <w:rPr>
      <w:rFonts w:ascii="Arial" w:eastAsia="ＭＳ ゴシック" w:hAnsi="Arial"/>
      <w:sz w:val="18"/>
      <w:szCs w:val="18"/>
    </w:rPr>
  </w:style>
  <w:style w:type="character" w:styleId="ac">
    <w:name w:val="annotation reference"/>
    <w:semiHidden/>
    <w:rsid w:val="00E90FE6"/>
    <w:rPr>
      <w:sz w:val="18"/>
      <w:szCs w:val="18"/>
    </w:rPr>
  </w:style>
  <w:style w:type="paragraph" w:styleId="ad">
    <w:name w:val="annotation text"/>
    <w:basedOn w:val="a"/>
    <w:semiHidden/>
    <w:rsid w:val="00E90FE6"/>
    <w:pPr>
      <w:jc w:val="left"/>
    </w:pPr>
  </w:style>
  <w:style w:type="paragraph" w:styleId="ae">
    <w:name w:val="annotation subject"/>
    <w:basedOn w:val="ad"/>
    <w:next w:val="ad"/>
    <w:semiHidden/>
    <w:rsid w:val="00E90FE6"/>
    <w:rPr>
      <w:b/>
      <w:bCs/>
    </w:rPr>
  </w:style>
  <w:style w:type="character" w:customStyle="1" w:styleId="a5">
    <w:name w:val="結語 (文字)"/>
    <w:link w:val="a4"/>
    <w:rsid w:val="00B4613A"/>
    <w:rPr>
      <w:kern w:val="2"/>
      <w:sz w:val="21"/>
      <w:szCs w:val="24"/>
    </w:rPr>
  </w:style>
  <w:style w:type="paragraph" w:styleId="af">
    <w:name w:val="Revision"/>
    <w:hidden/>
    <w:uiPriority w:val="99"/>
    <w:semiHidden/>
    <w:rsid w:val="0016590F"/>
    <w:rPr>
      <w:kern w:val="2"/>
      <w:sz w:val="21"/>
      <w:szCs w:val="24"/>
    </w:rPr>
  </w:style>
  <w:style w:type="paragraph" w:styleId="af0">
    <w:name w:val="List Paragraph"/>
    <w:basedOn w:val="a"/>
    <w:uiPriority w:val="34"/>
    <w:qFormat/>
    <w:rsid w:val="00EB47DD"/>
    <w:pPr>
      <w:ind w:leftChars="400" w:left="840"/>
    </w:pPr>
  </w:style>
  <w:style w:type="character" w:customStyle="1" w:styleId="a8">
    <w:name w:val="ヘッダー (文字)"/>
    <w:link w:val="a7"/>
    <w:uiPriority w:val="99"/>
    <w:rsid w:val="000545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30CE-3727-48E6-B4C8-5FC9E6E4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1813</Words>
  <Characters>361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2023-06-19T05:08:00Z</dcterms:created>
  <dcterms:modified xsi:type="dcterms:W3CDTF">2023-07-05T09:00:00Z</dcterms:modified>
</cp:coreProperties>
</file>